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1" w:type="dxa"/>
        <w:tblInd w:w="-106" w:type="dxa"/>
        <w:tblLayout w:type="fixed"/>
        <w:tblLook w:val="00A0"/>
      </w:tblPr>
      <w:tblGrid>
        <w:gridCol w:w="696"/>
        <w:gridCol w:w="5352"/>
        <w:gridCol w:w="3783"/>
        <w:gridCol w:w="3159"/>
        <w:gridCol w:w="1011"/>
      </w:tblGrid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小学段推荐成果名称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成果主要完成人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成果主要完成单位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奖别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名师工作室研修模式的实践探索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李淑民、关真江、赵欣然、王亚民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兴隆县教师发展中心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协同教研助力小学数学大单元整体教学设计的实践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李雪梅、蔡菡颖、李庆云、代宇星、赵兰图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双桥区教育和体育局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避暑山庄小学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竹林寺小学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世纪城小学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基于新课标核心素养理念下的小学英语高效课堂的实践研究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崔莉丽、李刚、李春明、王聪聪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双桥区大石庙镇大石庙中心小学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单元全过程习作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承德市桥东小学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“双减”背景下学生作业设计的策略的研究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谢晨虹、张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蕊、胡晓静、王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静、李明静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承德高新区教育体育局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农村“小而美”学校建设的实践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田丽平、李亚娟、张晶蕊、陶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静、李玉芬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双滦区偏桥子镇中心小学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《基于项目学习培养小学生科学素养的实践研究》研究报告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刘晓芹、杨文怀、刘宝华、陈怀军、马占良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宽城龙须门镇中心校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“备讲评思论”校本研修模式的实践与创新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赵文杨、高越、王选儒、赵文慧、张丽莉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丰宁满族自治县实验小学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农村小学课外阅读推进策略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张秀芹、张秀云、张青林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承德高新区上板城镇西三家小学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小学英语阅读课程资源开发与利用的实践研究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王国金、李秀莲、曲艳颇、黄海燕、宋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承德县教师发展中心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跨学科主题学习探究与实践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冰、徐尚红、王静杰、卢芳草、李艳丽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隆化县第五小学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以单元主题为统领的绘本与主教材融合的研究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刘承志、王丽艳、高丽平、胡玉艳、申志超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承德高新区教育体育局，凤凰山小学，上板城小学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鹰手营子矿区小学语文“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”课堂教学模式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贾莉莉、来燕燕、李海荣、钱凤玉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鹰手营子矿区教育和体育局、鹰手营子矿区逸夫实验小学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“厨艺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”跨学科课程实践研究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杜文艳、刘思毅、马玉玲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承德高新区凤凰山小学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趣味体育模式在小学体育教育中的实践应用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张巍巍、刘若男、李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博、王佳俊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承德市桥东小学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小学语文习作教学质量策略研究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张建弟、郑德富、孙艳阳、姜翠梅、李佳丽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隆化县汤头沟镇中心小学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针对小学英语绘本教学的思考与探究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孔凡蕾、李鹏飞、胡淑敏、崔立红、樊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双滦区教育和体育局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共读国学经典与培养小学生良好品行的实践研究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杨秀春、王国金、杨淑敏、尹晓娟、王春君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承德县教师发展中心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小学数学分层作业设计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铁、王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勤、魏淑荣、姜国慧、郝利峰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承德县下板城学区中心校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“双减”背景下小学作业管理与评价体系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丛金慧、于雪梅、范志慧、任东新、何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承德县第四小学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运用现代数字教育资源提高农村小学科学课堂效率的实践研究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宋爱平、李艳玲、赵艳儒、胡文进、梁树伟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双滦区教育和体育局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小学快乐数学实践与研究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张雪梅、孙立学、李占军、赵丽君、王小丽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兴隆县第一中心小学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构建传统文化活动课程的实践与探究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宏、李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刚、李柏利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双桥区竹林寺小学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承德市双桥区教育和体育局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小学低年级音乐课趣味识谱教学的研究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陈彩娟、张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迪、刘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唱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双桥区牛圈子沟镇红石砬小学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承德市竹林寺小学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“双减”背景下的作业创新与应用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王亚辉、王红艳、关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欣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围场县第一小学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“授渔计划·三个课堂”应用与实践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宋玉生、李海川、盛向阳、兰卫红、苗雅梅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丰宁满族自治县教育和体育局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构建小学师生成长共同体策略的研究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姜玉燕、丛金慧、邓玉杰、胡广英、张义强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承德县教师发展中心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县域内学科教师培养的途径和方法的研究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白艳华、卜云河、赵燕玲、宋玉刚、隋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隆化县教师发展中心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校本研修三部曲提升教学质量的实践与研究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苗雅梅、郭志华、吴剑锐、刘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颖、李嘉敏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丰宁满族自治县第六小学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《农村小学说写课程实践与策略的研究》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张鸿雁、白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兰、金艳华、陈红蕾、张丽超</w:t>
            </w: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隆化县十八里汰中心小学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刘章诗文及精神在小学教育中的实践研究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程世刚、关真江、王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薇、谢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平、王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斯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兴隆县安子岭乡中心小学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基于单元整体视角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发展小学生数学核心素养实践研究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张晓萌、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静、张美辰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鑫、边红岩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滦平县第五小学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部编版语文农村小学阅读的策略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王玉松、白颖娟、杨金国、谢宏阳、胡艳华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承德县六沟学区中心校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小学英语线上教学与线下教学相结合的教学模式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黄雪梅、王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丽、陈亚楠、王雪静、姜雯颖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杨树岭学区中心校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小学生综合素质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981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评价体系的构建与实施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张洪涛、程淑欣、王德兴、安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娜、崔晓敏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隆化县回民小学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核心素养下的小学语文学管小组学习模式的实践研究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刘志校、刘晓芹、周英华、吴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华、崔小慧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承德县实验小学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Pr="00E71D55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多角度阅读提升小学生阅读能力的研究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宫永莉、刘玉梅、孟晓莹、阚秀红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围场县回民小学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E71D5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33221</w:t>
            </w: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”全景思政育人体系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平、姜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志、钟旭杰、房春雨、陈姿研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丰宁满族自治县第二小学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“双减”背景下小学语文整本书阅读评价体系策略的研究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张丽华、张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华、于晓艳、程红玉、崔树利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宽城第五小学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以名师工作室为载体的小学语文课堂教学实效性评价的策略研究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朱凤英、李志宏、刘卫华、杨春云、马艳红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承德市避暑山庄小学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E71D55">
              <w:rPr>
                <w:rFonts w:cs="宋体" w:hint="eastAsia"/>
                <w:color w:val="000000"/>
                <w:sz w:val="18"/>
                <w:szCs w:val="18"/>
              </w:rPr>
              <w:t>中医药文化进校园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卢立妮</w:t>
            </w:r>
            <w:r w:rsidRPr="00E71D5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</w:t>
            </w:r>
            <w:r w:rsidRPr="00E71D5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韩瑞芬</w:t>
            </w:r>
            <w:r w:rsidRPr="00E71D5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张玉翠</w:t>
            </w:r>
            <w:r w:rsidRPr="00E71D5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张立志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丰宁满族自治县第四小学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 w:rsidP="00E05B63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  <w:r w:rsidRPr="00E71D5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学科“融合课堂”和“专递课堂”的实践研究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孙亚辉、宋文凤、宋鹏飞、宋丽萍、杨晓峰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双滦区第四小学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 w:rsidP="00E05B63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小学语文活动类习作教学微课研发与应用的研究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姚凤英、沈秀芳、刘文宇、朱立明、魏立华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Pr="00E71D55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E71D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平泉市城西小学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 w:rsidP="00E05B63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tbl>
      <w:tblPr>
        <w:tblW w:w="14014" w:type="dxa"/>
        <w:tblInd w:w="-106" w:type="dxa"/>
        <w:tblLayout w:type="fixed"/>
        <w:tblLook w:val="00A0"/>
      </w:tblPr>
      <w:tblGrid>
        <w:gridCol w:w="792"/>
        <w:gridCol w:w="4758"/>
        <w:gridCol w:w="4278"/>
        <w:gridCol w:w="3218"/>
        <w:gridCol w:w="968"/>
      </w:tblGrid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初中段推荐成果名称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成果主要完成人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成果主要完成单位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奖别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核心素养下的初中化学课例开发与研究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孙玉明、李学玲、毛艳民、刁丽雪、辛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欣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承德市教育局中学教研室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“少教多学”在中小学英语教学中策略与方法的实践研究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王双双、王又又、杨志杰、侯艳春、马秋红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承德市第十六中学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9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学校文化视野下课程建设研究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徐晓义、梁云堂、孙素娟、辛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宇、陈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围场县中小学教研室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项目化剪纸课程美育素质提升的探索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静、纪宪新、曾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静、高蒂斯、刘占军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平泉市黄土梁子初级中学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多主体协同育人在农村中学的教育实践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孙国新、王明菲、韩晓坤、吕凤莲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承德市第四中学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核心素养理念下初中历史课堂教学模式的研究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赵国忠、王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超、于海艳、郭炳权、李文喜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平泉市教师发展中心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初中数学单元整体教学下章起始课的研究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卢艳威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王立国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姜秀芹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付光华、怀铁燕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承德市教育局中学教研室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利用自制教具提高初中理化实验教学效率的研究与实践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苏金艳、孙凤锐、李长海、荣凤贤、付艳伟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隆化县第二中学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读写结合策略下初中有序写作教学模式的研究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刚、张鸿艳、梁素芬、孟丽娟、曹艳丽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围场县中小学教研室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初中生数学思维品质培养策略的研究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杨鹏程、张桂红、张晓玲、王月红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承德市第七中学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中学道德与法治探究式教学法应用研究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迎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河北承德第一中学小学初中部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初中学校内部均衡发展、优质发展教师评价策略的研究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乔国才、张丽辉、杨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金、赵桂云、王志华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平泉四海中学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《初中语文单元主题阅读教学的实践探索》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胡瑞东、李海丽、刘军侠、陈新然、丛春红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双桥区教体局中学教研室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《真情语文主题学习模式的研究》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张宝柱、纪湘钰、蔡晓芳、刘迎锋、焦金兰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承德高新区实验中学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县域中小学教师培养体系十年探索与实践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高彩秋、韩宝富、徐志鹏、唐静丽、张桂芬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滦平县教育研训中心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农村初中英语冀教版教材有效教学设计的研究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李学珍、张美健、戴雪梅、张小波、李淑玲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平泉市第二中学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八、九年级物理导学案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周晨燕、张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颖、胡旭海、李富全、郭亚军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丰宁满族自治县第三中学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县域初中教研机制构建与实践的研究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徐志鹏、高彩秋、邓宝中、韩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明、孙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滦平县教育研训中心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构建区域中小学美术活力课堂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陈明绮、付亚利、刘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贺、王一华、霍方然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承德市第十二中学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承德市东园林小学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初中化学优质教育资源城乡共享有效途径的研究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李宗武、孙桂敏、王伟杰、管清侨、许宝军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平泉市教师发展中心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博融校本课程体系构建研究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会、毛艳民、刘艳红、陈小娟、于春华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围场县腰站中学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育心疏导式责任心德育之责任部委制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郎丹露、郭建军、舒翠娜、李玉民、郭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滦平县第三中学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《扎染艺术课程的传承与创新应用研究》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关志国、姜建国、卢继红、姜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硕、郭艳华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隆化县第三中学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《基于核心素养下农村初级中学任务驱动式教学策略的研究》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邓宝中、杨朝阳、王晓庆、王春阳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滦平县第四中学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互联网背景下初中课程教学改革的实践与探究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承德市第十六中学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基于核心素养的初中英语单元整体教学策略的研究（课题）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张桂芬、高彩秋、杨淑敏、王利梅、倪春燕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滦平县教育研训中心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满族剪纸艺术在校园中推广与应用的研究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山照宇、王立超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围场县镇中学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《中小学生提出有效数学问题的研究及推广》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郑艳林、张建军、郝中文、杨立军、曾显达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隆化县第二中学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初中语文项目化学习方案探究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中、张会清、梅立超、卢秀艳、衡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臣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承德高新区上板城初级中学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tbl>
      <w:tblPr>
        <w:tblW w:w="14100" w:type="dxa"/>
        <w:tblInd w:w="-106" w:type="dxa"/>
        <w:tblLayout w:type="fixed"/>
        <w:tblLook w:val="00A0"/>
      </w:tblPr>
      <w:tblGrid>
        <w:gridCol w:w="759"/>
        <w:gridCol w:w="5436"/>
        <w:gridCol w:w="3895"/>
        <w:gridCol w:w="3041"/>
        <w:gridCol w:w="969"/>
      </w:tblGrid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高中段推荐成果名称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成果主要完成人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成果主要完成单位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奖别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平泉一中“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55561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”高效课堂教学设计的探索与研究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孙金瑞、刘志强、王永泉、姜志新、贲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平泉市第一中学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高中英语阅读理解分层训练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张建伟、李久艳、刘志强、吕东明、张馨予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承德市教育局中学教研室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实施研究性教学，培养创新人才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李来生、杨井民、王永泉、周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平泉市第一中学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高中语文大单元教学建构研究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于亚文、付云霖、段素平、段宏超、朴方旭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承德市教育局中学教研室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高中历史“史料实证”关键能力的培养策略研究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李国宏、李素芬、陈秀娟、李锡明、侯建萍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承德县六沟高级中学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“三新”背景下高中语文原创测试题的研究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李向坤、付云霖、于浩磊、段金磊、王东伟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河北省隆化存瑞中学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高中地理课堂活动教学的实践研究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刘胜利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河北承德第一中学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新高考改革下初高中地理教学图像资源衔接整合的研究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武文良、佟凯悦、安国栋、元宏伟、高继莲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双滦区实验中学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承德市第三中学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《高中素质教育实验教学研究》在新时代下的应用与创新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王振宾、胡建国、刘国忠、张利华、张竹军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双滦区实验中学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信息化支撑下的整本书阅读实践研究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刘玉玲、吕秀丽、张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勇、陈立群、褚云玲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承德市第二中学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《新高考背景下普通高中特色办学艺体专业培养与教学改革研究》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晔、刘瑞琳、苏立斌、胡建国、郑天鸿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双滦区实验中学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六步三环节高中职业生涯规划教学模式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袁立艳、苏铁茹、孙文静、崔庆友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河北蒙古族高级中学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新教材高中物理高效课堂的研究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肖俊强、王晓华、高贺楠、范宽大、毛大千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承德县第一中学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校本教材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雾灵山文化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玲、李亚楠、李晓莲、孙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静、徐鹏宇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兴隆县第一中学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培养高中学生化学学科核心素养和研究性学习能力的成果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张永春、王永泉、姚海涛、张艳红、马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平泉市第一中学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推进高中校园科普活动的校本课程研究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崔耀武、朱海华、徐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萍、温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亮、丛星燕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围场县第一中学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以精神引领学校教育教学全面提升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汤振兴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滦平县第一中学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艺术高中新高考数学核心素养培养策略研究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班凤宁、崔建永、刘亚军、王世勇、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于丽媛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承德市第八中学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艺术高中“以美育德”实践研究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于海波、刘亚军、李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清、孟繁辉、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崔建永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承德市第八中学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互联网环境下高中化学微课设计与实践研究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兰晓玲、杨丽娜、石书花、程志强、郭亚灵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滦平县第一中学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026239" w:rsidRPr="00881E0E">
        <w:trPr>
          <w:trHeight w:val="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新高考背景下地理高效课堂的构建策略研究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宋立明、蒋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刚、韩泽群、陈秀娟、李锡明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承德县六沟高级中学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  <w:bookmarkStart w:id="0" w:name="_GoBack"/>
      <w:bookmarkEnd w:id="0"/>
    </w:p>
    <w:p w:rsidR="00026239" w:rsidRDefault="00026239">
      <w:pPr>
        <w:rPr>
          <w:rFonts w:cs="Times New Roman"/>
        </w:rPr>
      </w:pPr>
    </w:p>
    <w:p w:rsidR="00026239" w:rsidRDefault="00026239">
      <w:pPr>
        <w:rPr>
          <w:rFonts w:cs="Times New Roman"/>
        </w:rPr>
      </w:pPr>
    </w:p>
    <w:sectPr w:rsidR="00026239" w:rsidSect="005872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166FF7"/>
    <w:rsid w:val="00026239"/>
    <w:rsid w:val="0006791A"/>
    <w:rsid w:val="004E7548"/>
    <w:rsid w:val="00587241"/>
    <w:rsid w:val="00793454"/>
    <w:rsid w:val="00881E0E"/>
    <w:rsid w:val="009032FE"/>
    <w:rsid w:val="00B85FEF"/>
    <w:rsid w:val="00BE1059"/>
    <w:rsid w:val="00C601BD"/>
    <w:rsid w:val="00D21AAB"/>
    <w:rsid w:val="00E05B63"/>
    <w:rsid w:val="00E71D55"/>
    <w:rsid w:val="00EA44DE"/>
    <w:rsid w:val="5816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4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7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2FE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872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2FE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806</Words>
  <Characters>4597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2024-01-29T07:51:00Z</cp:lastPrinted>
  <dcterms:created xsi:type="dcterms:W3CDTF">2024-01-29T02:56:00Z</dcterms:created>
  <dcterms:modified xsi:type="dcterms:W3CDTF">2024-02-05T09:08:00Z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69B0345B569843A3B65F5CCA0F3B5B9D</vt:lpwstr>
  </property>
</Properties>
</file>