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2C" w:rsidRDefault="0054422C" w:rsidP="009D213B">
      <w:pPr>
        <w:spacing w:after="0" w:line="560" w:lineRule="exact"/>
        <w:rPr>
          <w:rFonts w:ascii="仿宋_GB2312" w:eastAsia="仿宋_GB2312" w:cs="Times New Roman"/>
          <w:color w:val="333333"/>
          <w:sz w:val="32"/>
          <w:szCs w:val="32"/>
        </w:rPr>
      </w:pPr>
    </w:p>
    <w:p w:rsidR="0054422C" w:rsidRDefault="0054422C" w:rsidP="0054422C">
      <w:pPr>
        <w:spacing w:after="0" w:line="560" w:lineRule="exact"/>
        <w:jc w:val="center"/>
        <w:rPr>
          <w:rFonts w:ascii="仿宋_GB2312" w:eastAsia="仿宋_GB2312" w:cs="Times New Roman"/>
          <w:color w:val="333333"/>
          <w:sz w:val="32"/>
          <w:szCs w:val="32"/>
        </w:rPr>
      </w:pPr>
    </w:p>
    <w:p w:rsidR="0054422C" w:rsidRDefault="0054422C" w:rsidP="0089491C">
      <w:pPr>
        <w:spacing w:after="0" w:line="560" w:lineRule="exact"/>
        <w:jc w:val="right"/>
        <w:rPr>
          <w:rFonts w:ascii="仿宋_GB2312" w:eastAsia="仿宋_GB2312" w:cs="Times New Roman"/>
          <w:color w:val="333333"/>
          <w:sz w:val="32"/>
          <w:szCs w:val="32"/>
        </w:rPr>
      </w:pPr>
      <w:r>
        <w:rPr>
          <w:rFonts w:ascii="仿宋_GB2312" w:eastAsia="仿宋_GB2312" w:cs="Times New Roman" w:hint="eastAsia"/>
          <w:color w:val="333333"/>
          <w:sz w:val="32"/>
          <w:szCs w:val="32"/>
        </w:rPr>
        <w:t>承教督〔20</w:t>
      </w:r>
      <w:r w:rsidR="00E92300">
        <w:rPr>
          <w:rFonts w:ascii="仿宋_GB2312" w:eastAsia="仿宋_GB2312" w:cs="Times New Roman" w:hint="eastAsia"/>
          <w:color w:val="333333"/>
          <w:sz w:val="32"/>
          <w:szCs w:val="32"/>
        </w:rPr>
        <w:t>20</w:t>
      </w:r>
      <w:r>
        <w:rPr>
          <w:rFonts w:ascii="仿宋_GB2312" w:eastAsia="仿宋_GB2312" w:cs="Times New Roman" w:hint="eastAsia"/>
          <w:color w:val="333333"/>
          <w:sz w:val="32"/>
          <w:szCs w:val="32"/>
        </w:rPr>
        <w:t>〕</w:t>
      </w:r>
      <w:r w:rsidR="00E92300">
        <w:rPr>
          <w:rFonts w:ascii="仿宋_GB2312" w:eastAsia="仿宋_GB2312" w:cs="Times New Roman" w:hint="eastAsia"/>
          <w:color w:val="333333"/>
          <w:sz w:val="32"/>
          <w:szCs w:val="32"/>
        </w:rPr>
        <w:t>1</w:t>
      </w:r>
      <w:r>
        <w:rPr>
          <w:rFonts w:ascii="仿宋_GB2312" w:eastAsia="仿宋_GB2312" w:cs="Times New Roman" w:hint="eastAsia"/>
          <w:color w:val="333333"/>
          <w:sz w:val="32"/>
          <w:szCs w:val="32"/>
        </w:rPr>
        <w:t>号</w:t>
      </w:r>
      <w:r w:rsidR="00D56823">
        <w:rPr>
          <w:rFonts w:ascii="仿宋_GB2312" w:eastAsia="仿宋_GB2312" w:cs="Times New Roman" w:hint="eastAsia"/>
          <w:color w:val="333333"/>
          <w:sz w:val="32"/>
          <w:szCs w:val="32"/>
        </w:rPr>
        <w:t xml:space="preserve">                     </w:t>
      </w:r>
    </w:p>
    <w:p w:rsidR="0054422C" w:rsidRPr="00BA5B67" w:rsidRDefault="0054422C" w:rsidP="0054422C">
      <w:pPr>
        <w:spacing w:after="0" w:line="560" w:lineRule="exact"/>
        <w:jc w:val="center"/>
        <w:rPr>
          <w:rFonts w:ascii="宋体" w:hAnsi="宋体" w:cs="Times New Roman"/>
          <w:b/>
          <w:sz w:val="44"/>
          <w:szCs w:val="44"/>
        </w:rPr>
      </w:pPr>
    </w:p>
    <w:p w:rsidR="00896886" w:rsidRDefault="00896886" w:rsidP="0054422C">
      <w:pPr>
        <w:spacing w:after="0" w:line="220" w:lineRule="atLeas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170262" w:rsidRDefault="00170262" w:rsidP="0054422C">
      <w:pPr>
        <w:spacing w:after="0"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260D9" w:rsidRPr="00A20191" w:rsidRDefault="001260D9" w:rsidP="00A20191">
      <w:pPr>
        <w:spacing w:after="0" w:line="60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A20191">
        <w:rPr>
          <w:rFonts w:ascii="方正小标宋简体" w:eastAsia="方正小标宋简体" w:hAnsiTheme="majorEastAsia" w:hint="eastAsia"/>
          <w:sz w:val="44"/>
          <w:szCs w:val="44"/>
        </w:rPr>
        <w:t>承德市教育局</w:t>
      </w:r>
    </w:p>
    <w:p w:rsidR="00DB778E" w:rsidRPr="00A20191" w:rsidRDefault="001260D9" w:rsidP="00A20191">
      <w:pPr>
        <w:spacing w:after="0" w:line="60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A20191">
        <w:rPr>
          <w:rFonts w:ascii="方正小标宋简体" w:eastAsia="方正小标宋简体" w:hAnsiTheme="majorEastAsia" w:hint="eastAsia"/>
          <w:sz w:val="44"/>
          <w:szCs w:val="44"/>
        </w:rPr>
        <w:t>关于</w:t>
      </w:r>
      <w:r w:rsidR="00340086" w:rsidRPr="00A20191">
        <w:rPr>
          <w:rFonts w:ascii="方正小标宋简体" w:eastAsia="方正小标宋简体" w:hAnsiTheme="majorEastAsia" w:hint="eastAsia"/>
          <w:sz w:val="44"/>
          <w:szCs w:val="44"/>
        </w:rPr>
        <w:t>组织</w:t>
      </w:r>
      <w:r w:rsidRPr="00A20191">
        <w:rPr>
          <w:rFonts w:ascii="方正小标宋简体" w:eastAsia="方正小标宋简体" w:hAnsiTheme="majorEastAsia" w:hint="eastAsia"/>
          <w:sz w:val="44"/>
          <w:szCs w:val="44"/>
        </w:rPr>
        <w:t>开展</w:t>
      </w:r>
      <w:r w:rsidR="005A10FA" w:rsidRPr="00A20191">
        <w:rPr>
          <w:rFonts w:ascii="方正小标宋简体" w:eastAsia="方正小标宋简体" w:hAnsiTheme="majorEastAsia" w:hint="eastAsia"/>
          <w:sz w:val="44"/>
          <w:szCs w:val="44"/>
        </w:rPr>
        <w:t>河北省</w:t>
      </w:r>
      <w:r w:rsidR="00340086" w:rsidRPr="00A20191">
        <w:rPr>
          <w:rFonts w:ascii="方正小标宋简体" w:eastAsia="方正小标宋简体" w:hAnsiTheme="majorEastAsia" w:hint="eastAsia"/>
          <w:sz w:val="44"/>
          <w:szCs w:val="44"/>
        </w:rPr>
        <w:t>第九届</w:t>
      </w:r>
      <w:r w:rsidR="005A10FA" w:rsidRPr="00A20191">
        <w:rPr>
          <w:rFonts w:ascii="方正小标宋简体" w:eastAsia="方正小标宋简体" w:hAnsiTheme="majorEastAsia" w:hint="eastAsia"/>
          <w:sz w:val="44"/>
          <w:szCs w:val="44"/>
        </w:rPr>
        <w:t>暨承德市第九届</w:t>
      </w:r>
    </w:p>
    <w:p w:rsidR="001260D9" w:rsidRPr="00A20191" w:rsidRDefault="001260D9" w:rsidP="00A20191">
      <w:pPr>
        <w:spacing w:after="0" w:line="60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A20191">
        <w:rPr>
          <w:rFonts w:ascii="方正小标宋简体" w:eastAsia="方正小标宋简体" w:hAnsiTheme="majorEastAsia" w:hint="eastAsia"/>
          <w:sz w:val="44"/>
          <w:szCs w:val="44"/>
        </w:rPr>
        <w:t>中小学校</w:t>
      </w:r>
      <w:r w:rsidR="00340086" w:rsidRPr="00A20191">
        <w:rPr>
          <w:rFonts w:ascii="方正小标宋简体" w:eastAsia="方正小标宋简体" w:hAnsiTheme="majorEastAsia" w:hint="eastAsia"/>
          <w:sz w:val="44"/>
          <w:szCs w:val="44"/>
        </w:rPr>
        <w:t>（幼儿园）责任督学挂牌督导典型案例暨</w:t>
      </w:r>
      <w:r w:rsidRPr="00A20191">
        <w:rPr>
          <w:rFonts w:ascii="方正小标宋简体" w:eastAsia="方正小标宋简体" w:hAnsiTheme="majorEastAsia" w:hint="eastAsia"/>
          <w:sz w:val="44"/>
          <w:szCs w:val="44"/>
        </w:rPr>
        <w:t>素质教育优秀论文评选活动的通知</w:t>
      </w:r>
    </w:p>
    <w:p w:rsidR="0054422C" w:rsidRPr="00616C4B" w:rsidRDefault="0054422C" w:rsidP="0054422C">
      <w:pPr>
        <w:spacing w:after="0"/>
        <w:rPr>
          <w:rFonts w:ascii="仿宋_GB2312" w:eastAsia="仿宋_GB2312" w:hAnsi="宋体" w:cs="Times New Roman"/>
          <w:sz w:val="36"/>
          <w:szCs w:val="36"/>
        </w:rPr>
      </w:pPr>
    </w:p>
    <w:p w:rsidR="0054422C" w:rsidRPr="00493809" w:rsidRDefault="007648E5" w:rsidP="00887A54">
      <w:pPr>
        <w:spacing w:after="0"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493809">
        <w:rPr>
          <w:rFonts w:ascii="仿宋_GB2312" w:eastAsia="仿宋_GB2312" w:hint="eastAsia"/>
          <w:sz w:val="32"/>
          <w:szCs w:val="32"/>
        </w:rPr>
        <w:t>各县（自治县、市、区）教体局、高新区教体局</w:t>
      </w:r>
      <w:r w:rsidR="00DE012D" w:rsidRPr="00493809">
        <w:rPr>
          <w:rFonts w:ascii="仿宋_GB2312" w:eastAsia="仿宋_GB2312" w:hint="eastAsia"/>
          <w:sz w:val="32"/>
          <w:szCs w:val="32"/>
        </w:rPr>
        <w:t>、市直属</w:t>
      </w:r>
      <w:r w:rsidR="008F2D2B" w:rsidRPr="00493809">
        <w:rPr>
          <w:rFonts w:ascii="仿宋_GB2312" w:eastAsia="仿宋_GB2312" w:hint="eastAsia"/>
          <w:sz w:val="32"/>
          <w:szCs w:val="32"/>
        </w:rPr>
        <w:t>中小</w:t>
      </w:r>
      <w:r w:rsidR="00DE012D" w:rsidRPr="00493809">
        <w:rPr>
          <w:rFonts w:ascii="仿宋_GB2312" w:eastAsia="仿宋_GB2312" w:hint="eastAsia"/>
          <w:sz w:val="32"/>
          <w:szCs w:val="32"/>
        </w:rPr>
        <w:t>学校</w:t>
      </w:r>
      <w:r w:rsidR="008F5B41" w:rsidRPr="00493809">
        <w:rPr>
          <w:rFonts w:ascii="仿宋_GB2312" w:eastAsia="仿宋_GB2312" w:hint="eastAsia"/>
          <w:sz w:val="32"/>
          <w:szCs w:val="32"/>
        </w:rPr>
        <w:t>（幼儿园）</w:t>
      </w:r>
      <w:r w:rsidR="0054422C" w:rsidRPr="00493809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DE012D" w:rsidRPr="00493809" w:rsidRDefault="005A10FA" w:rsidP="00EF06BD">
      <w:pPr>
        <w:spacing w:after="0"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493809">
        <w:rPr>
          <w:rFonts w:ascii="仿宋_GB2312" w:eastAsia="仿宋_GB2312" w:hAnsi="宋体" w:hint="eastAsia"/>
          <w:sz w:val="32"/>
          <w:szCs w:val="32"/>
        </w:rPr>
        <w:t>为落实中办、国办《关于深化新时代教育督导体制机制改革的意见》</w:t>
      </w:r>
      <w:r w:rsidR="00EF06BD">
        <w:rPr>
          <w:rFonts w:ascii="仿宋_GB2312" w:eastAsia="仿宋_GB2312" w:hAnsi="宋体" w:hint="eastAsia"/>
          <w:sz w:val="32"/>
          <w:szCs w:val="32"/>
        </w:rPr>
        <w:t>，</w:t>
      </w:r>
      <w:r w:rsidRPr="00493809">
        <w:rPr>
          <w:rFonts w:ascii="仿宋_GB2312" w:eastAsia="仿宋_GB2312" w:hAnsi="宋体" w:hint="eastAsia"/>
          <w:sz w:val="32"/>
          <w:szCs w:val="32"/>
        </w:rPr>
        <w:t>进一步推进素质教育实施，进而全面提升中小学教育质量，河北省教育厅组织</w:t>
      </w:r>
      <w:r w:rsidR="00A77962" w:rsidRPr="00493809">
        <w:rPr>
          <w:rFonts w:ascii="仿宋_GB2312" w:eastAsia="仿宋_GB2312" w:hAnsi="宋体" w:hint="eastAsia"/>
          <w:sz w:val="32"/>
          <w:szCs w:val="32"/>
        </w:rPr>
        <w:t>开展了</w:t>
      </w:r>
      <w:r w:rsidR="00B05AFC" w:rsidRPr="00493809">
        <w:rPr>
          <w:rFonts w:ascii="仿宋_GB2312" w:eastAsia="仿宋_GB2312" w:hAnsi="宋体" w:hint="eastAsia"/>
          <w:sz w:val="32"/>
          <w:szCs w:val="32"/>
        </w:rPr>
        <w:t>第</w:t>
      </w:r>
      <w:r w:rsidR="00CE4BD8" w:rsidRPr="00493809">
        <w:rPr>
          <w:rFonts w:ascii="仿宋_GB2312" w:eastAsia="仿宋_GB2312" w:hAnsi="宋体" w:hint="eastAsia"/>
          <w:sz w:val="32"/>
          <w:szCs w:val="32"/>
        </w:rPr>
        <w:t>九</w:t>
      </w:r>
      <w:r w:rsidR="00B05AFC" w:rsidRPr="00493809">
        <w:rPr>
          <w:rFonts w:ascii="仿宋_GB2312" w:eastAsia="仿宋_GB2312" w:hAnsi="宋体" w:hint="eastAsia"/>
          <w:sz w:val="32"/>
          <w:szCs w:val="32"/>
        </w:rPr>
        <w:t>届中小</w:t>
      </w:r>
      <w:r w:rsidR="00CE4BD8" w:rsidRPr="00493809">
        <w:rPr>
          <w:rFonts w:ascii="仿宋_GB2312" w:eastAsia="仿宋_GB2312" w:hAnsiTheme="majorEastAsia" w:hint="eastAsia"/>
          <w:sz w:val="32"/>
          <w:szCs w:val="32"/>
        </w:rPr>
        <w:t>校（幼儿园）责任督学挂牌督导典型案例暨素质教育优秀论文评选活动</w:t>
      </w:r>
      <w:r w:rsidR="00B05AFC" w:rsidRPr="00493809">
        <w:rPr>
          <w:rFonts w:ascii="仿宋_GB2312" w:eastAsia="仿宋_GB2312" w:hAnsi="宋体" w:hint="eastAsia"/>
          <w:sz w:val="32"/>
          <w:szCs w:val="32"/>
        </w:rPr>
        <w:t>，</w:t>
      </w:r>
      <w:r w:rsidR="00B4064D" w:rsidRPr="00493809">
        <w:rPr>
          <w:rFonts w:ascii="仿宋_GB2312" w:eastAsia="仿宋_GB2312" w:hAnsi="宋体" w:hint="eastAsia"/>
          <w:sz w:val="32"/>
          <w:szCs w:val="32"/>
        </w:rPr>
        <w:t>承德市第九届典型案例和优秀论文评选同步进行。</w:t>
      </w:r>
      <w:r w:rsidR="00B05AFC" w:rsidRPr="00493809">
        <w:rPr>
          <w:rFonts w:ascii="仿宋_GB2312" w:eastAsia="仿宋_GB2312" w:hAnsi="宋体" w:hint="eastAsia"/>
          <w:sz w:val="32"/>
          <w:szCs w:val="32"/>
        </w:rPr>
        <w:t>现将</w:t>
      </w:r>
      <w:r w:rsidR="00024728" w:rsidRPr="00493809">
        <w:rPr>
          <w:rFonts w:ascii="仿宋_GB2312" w:eastAsia="仿宋_GB2312" w:hAnsiTheme="majorEastAsia" w:hint="eastAsia"/>
          <w:sz w:val="32"/>
          <w:szCs w:val="32"/>
        </w:rPr>
        <w:t>评选活动的</w:t>
      </w:r>
      <w:r w:rsidR="00DE012D" w:rsidRPr="00493809">
        <w:rPr>
          <w:rFonts w:ascii="仿宋_GB2312" w:eastAsia="仿宋_GB2312" w:hAnsi="宋体" w:hint="eastAsia"/>
          <w:sz w:val="32"/>
          <w:szCs w:val="32"/>
        </w:rPr>
        <w:t>有关</w:t>
      </w:r>
      <w:r w:rsidR="00B4064D" w:rsidRPr="00493809">
        <w:rPr>
          <w:rFonts w:ascii="仿宋_GB2312" w:eastAsia="仿宋_GB2312" w:hAnsi="宋体" w:hint="eastAsia"/>
          <w:sz w:val="32"/>
          <w:szCs w:val="32"/>
        </w:rPr>
        <w:t>事项</w:t>
      </w:r>
      <w:r w:rsidR="00DE012D" w:rsidRPr="00493809">
        <w:rPr>
          <w:rFonts w:ascii="仿宋_GB2312" w:eastAsia="仿宋_GB2312" w:hAnsi="宋体" w:hint="eastAsia"/>
          <w:sz w:val="32"/>
          <w:szCs w:val="32"/>
        </w:rPr>
        <w:t>通知如下：</w:t>
      </w:r>
    </w:p>
    <w:p w:rsidR="005B7A66" w:rsidRPr="00887A54" w:rsidRDefault="00646343" w:rsidP="00EF06BD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87A54">
        <w:rPr>
          <w:rFonts w:ascii="黑体" w:eastAsia="黑体" w:hAnsi="黑体" w:hint="eastAsia"/>
          <w:sz w:val="32"/>
          <w:szCs w:val="32"/>
        </w:rPr>
        <w:t>一、</w:t>
      </w:r>
      <w:r w:rsidR="005B7A66" w:rsidRPr="00887A54">
        <w:rPr>
          <w:rFonts w:ascii="黑体" w:eastAsia="黑体" w:hAnsi="黑体" w:hint="eastAsia"/>
          <w:sz w:val="32"/>
          <w:szCs w:val="32"/>
        </w:rPr>
        <w:t>征集对象</w:t>
      </w:r>
    </w:p>
    <w:p w:rsidR="005B7A66" w:rsidRPr="00493809" w:rsidRDefault="005B7A66" w:rsidP="00EF06BD">
      <w:pPr>
        <w:spacing w:after="0"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93809">
        <w:rPr>
          <w:rFonts w:ascii="仿宋_GB2312" w:eastAsia="仿宋_GB2312" w:hAnsi="黑体" w:hint="eastAsia"/>
          <w:sz w:val="32"/>
          <w:szCs w:val="32"/>
        </w:rPr>
        <w:t>全市中小学（幼儿园）挂牌督导责任督学；省市素质教育示范学校；各级教育行政、教科研人员；中小学校（幼儿园）</w:t>
      </w:r>
      <w:r w:rsidR="00066A92" w:rsidRPr="00493809">
        <w:rPr>
          <w:rFonts w:ascii="仿宋_GB2312" w:eastAsia="仿宋_GB2312" w:hAnsi="黑体" w:hint="eastAsia"/>
          <w:sz w:val="32"/>
          <w:szCs w:val="32"/>
        </w:rPr>
        <w:t>校（园）长、教师。</w:t>
      </w:r>
    </w:p>
    <w:p w:rsidR="00646343" w:rsidRPr="00887A54" w:rsidRDefault="00833F95" w:rsidP="002D507D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87A54">
        <w:rPr>
          <w:rFonts w:ascii="黑体" w:eastAsia="黑体" w:hAnsi="黑体" w:hint="eastAsia"/>
          <w:sz w:val="32"/>
          <w:szCs w:val="32"/>
        </w:rPr>
        <w:t>二</w:t>
      </w:r>
      <w:r w:rsidR="00887A54">
        <w:rPr>
          <w:rFonts w:ascii="黑体" w:eastAsia="黑体" w:hAnsi="黑体" w:hint="eastAsia"/>
          <w:sz w:val="32"/>
          <w:szCs w:val="32"/>
        </w:rPr>
        <w:t>、</w:t>
      </w:r>
      <w:r w:rsidR="00646343" w:rsidRPr="00887A54">
        <w:rPr>
          <w:rFonts w:ascii="黑体" w:eastAsia="黑体" w:hAnsi="黑体" w:hint="eastAsia"/>
          <w:sz w:val="32"/>
          <w:szCs w:val="32"/>
        </w:rPr>
        <w:t>（案例）论文要求</w:t>
      </w:r>
    </w:p>
    <w:p w:rsidR="009C7BDF" w:rsidRPr="00887A54" w:rsidRDefault="009C7BDF" w:rsidP="00EF06BD">
      <w:pPr>
        <w:spacing w:after="0" w:line="560" w:lineRule="exact"/>
        <w:ind w:firstLineChars="200" w:firstLine="643"/>
        <w:rPr>
          <w:rFonts w:ascii="楷体" w:eastAsia="楷体" w:hAnsi="楷体" w:cs="仿宋"/>
          <w:b/>
          <w:color w:val="000000"/>
          <w:sz w:val="32"/>
          <w:szCs w:val="32"/>
        </w:rPr>
      </w:pPr>
      <w:r w:rsidRPr="00887A54">
        <w:rPr>
          <w:rFonts w:ascii="楷体" w:eastAsia="楷体" w:hAnsi="楷体" w:cs="仿宋" w:hint="eastAsia"/>
          <w:b/>
          <w:color w:val="000000"/>
          <w:sz w:val="32"/>
          <w:szCs w:val="32"/>
        </w:rPr>
        <w:lastRenderedPageBreak/>
        <w:t>（一）责任督学挂牌督导典型案例</w:t>
      </w:r>
    </w:p>
    <w:p w:rsidR="0042698C" w:rsidRPr="00493809" w:rsidRDefault="00CD09A9" w:rsidP="00EF06BD">
      <w:pPr>
        <w:spacing w:after="0" w:line="560" w:lineRule="exact"/>
        <w:ind w:firstLineChars="200" w:firstLine="643"/>
        <w:rPr>
          <w:rFonts w:ascii="仿宋_GB2312" w:eastAsia="仿宋_GB2312" w:hAnsi="仿宋" w:cs="仿宋"/>
          <w:color w:val="000000"/>
          <w:sz w:val="32"/>
          <w:szCs w:val="32"/>
        </w:rPr>
      </w:pPr>
      <w:r w:rsidRPr="00EB3B74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1.案例内容。</w:t>
      </w:r>
      <w:r w:rsidR="00237664"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中小学校（幼儿园）责任督学在挂牌督导工作中，监督规范办学、指导学校内涵发展、助推教育质量、解决群众关切、保障校园安全等方面形成的好做法、好经验，可供学习借鉴的成功案例</w:t>
      </w:r>
      <w:r w:rsidR="00A23A05"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9C7BDF" w:rsidRPr="00493809" w:rsidRDefault="00CD09A9" w:rsidP="00EF06BD">
      <w:pPr>
        <w:spacing w:after="0" w:line="560" w:lineRule="exact"/>
        <w:ind w:firstLineChars="200" w:firstLine="643"/>
        <w:rPr>
          <w:rFonts w:ascii="仿宋_GB2312" w:eastAsia="仿宋_GB2312" w:hAnsi="楷体" w:cs="楷体"/>
          <w:sz w:val="32"/>
          <w:szCs w:val="32"/>
        </w:rPr>
      </w:pPr>
      <w:r w:rsidRPr="00EB3B74">
        <w:rPr>
          <w:rFonts w:ascii="仿宋_GB2312" w:eastAsia="仿宋_GB2312" w:hAnsi="楷体" w:cs="楷体" w:hint="eastAsia"/>
          <w:b/>
          <w:sz w:val="32"/>
          <w:szCs w:val="32"/>
        </w:rPr>
        <w:t>2.</w:t>
      </w:r>
      <w:r w:rsidR="009C7BDF" w:rsidRPr="00EB3B74">
        <w:rPr>
          <w:rFonts w:ascii="仿宋_GB2312" w:eastAsia="仿宋_GB2312" w:hAnsi="楷体" w:cs="楷体" w:hint="eastAsia"/>
          <w:b/>
          <w:sz w:val="32"/>
          <w:szCs w:val="32"/>
        </w:rPr>
        <w:t>案例要求</w:t>
      </w:r>
      <w:r w:rsidRPr="00EB3B74">
        <w:rPr>
          <w:rFonts w:ascii="仿宋_GB2312" w:eastAsia="仿宋_GB2312" w:hAnsi="楷体" w:cs="楷体" w:hint="eastAsia"/>
          <w:b/>
          <w:sz w:val="32"/>
          <w:szCs w:val="32"/>
        </w:rPr>
        <w:t>。</w:t>
      </w:r>
      <w:r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①</w:t>
      </w:r>
      <w:r w:rsidR="009C7BDF"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案例要充分体现责任督学工作准备充分、工作规范、定位准确、大胆创新、注重内涵、效果明显六大特点。</w:t>
      </w:r>
      <w:r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②</w:t>
      </w:r>
      <w:r w:rsidR="009C7BDF"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案例要确保真实性、专业性、适用性，突出实践性、生动性、原创性，字数控制在2500字以内，杜绝抄袭或弄虚作假。</w:t>
      </w:r>
      <w:r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③</w:t>
      </w:r>
      <w:r w:rsidR="009C7BDF"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案例选题要具有典型性，内容要主题鲜明、细节详实，避免写成工作介绍或总结。叙述要条理清晰，一事一议，逻辑性强。</w:t>
      </w:r>
    </w:p>
    <w:p w:rsidR="00646343" w:rsidRPr="00493809" w:rsidRDefault="00CD09A9" w:rsidP="00EF06BD">
      <w:pPr>
        <w:spacing w:after="0" w:line="560" w:lineRule="exact"/>
        <w:ind w:firstLineChars="200" w:firstLine="643"/>
        <w:rPr>
          <w:rFonts w:ascii="仿宋_GB2312" w:eastAsia="仿宋_GB2312" w:hAnsi="楷体" w:cs="楷体"/>
          <w:sz w:val="32"/>
          <w:szCs w:val="32"/>
        </w:rPr>
      </w:pPr>
      <w:r w:rsidRPr="00EB3B74">
        <w:rPr>
          <w:rFonts w:ascii="仿宋_GB2312" w:eastAsia="仿宋_GB2312" w:hAnsi="楷体" w:cs="楷体" w:hint="eastAsia"/>
          <w:b/>
          <w:sz w:val="32"/>
          <w:szCs w:val="32"/>
        </w:rPr>
        <w:t>3.</w:t>
      </w:r>
      <w:r w:rsidR="009C7BDF" w:rsidRPr="00EB3B74">
        <w:rPr>
          <w:rFonts w:ascii="仿宋_GB2312" w:eastAsia="仿宋_GB2312" w:hAnsi="楷体" w:cs="楷体" w:hint="eastAsia"/>
          <w:b/>
          <w:sz w:val="32"/>
          <w:szCs w:val="32"/>
        </w:rPr>
        <w:t>案例格式</w:t>
      </w:r>
      <w:r w:rsidR="00A23A05" w:rsidRPr="00EB3B74">
        <w:rPr>
          <w:rFonts w:ascii="仿宋_GB2312" w:eastAsia="仿宋_GB2312" w:hAnsi="楷体" w:cs="楷体" w:hint="eastAsia"/>
          <w:b/>
          <w:sz w:val="32"/>
          <w:szCs w:val="32"/>
        </w:rPr>
        <w:t>。</w:t>
      </w:r>
      <w:r w:rsidR="00A23A05"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①</w:t>
      </w:r>
      <w:r w:rsidR="009C7BDF"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案例描述。清晰的背景描述，简明扼要的案例经过，及案例呈现的主要矛盾和冲突形式。</w:t>
      </w:r>
      <w:r w:rsidR="00A23A05"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②</w:t>
      </w:r>
      <w:r w:rsidR="009C7BDF"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案例分析。分析引发事例的原因，简要对该案例的矛盾表现进行归因分析。</w:t>
      </w:r>
      <w:r w:rsidR="00A23A05"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③</w:t>
      </w:r>
      <w:r w:rsidR="009C7BDF"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案例反思。对于案例本身进行延伸思考，形成点评式的理论提升；发掘案例背后的启示价值，以便今后改进工作。</w:t>
      </w:r>
    </w:p>
    <w:p w:rsidR="00A23A05" w:rsidRPr="00887A54" w:rsidRDefault="00A23A05" w:rsidP="00EF06BD">
      <w:pPr>
        <w:spacing w:after="0" w:line="560" w:lineRule="exact"/>
        <w:ind w:firstLineChars="200" w:firstLine="643"/>
        <w:rPr>
          <w:rFonts w:ascii="楷体" w:eastAsia="楷体" w:hAnsi="楷体" w:cs="楷体"/>
          <w:b/>
          <w:color w:val="000000"/>
          <w:sz w:val="32"/>
          <w:szCs w:val="32"/>
        </w:rPr>
      </w:pPr>
      <w:r w:rsidRPr="00887A54">
        <w:rPr>
          <w:rFonts w:ascii="楷体" w:eastAsia="楷体" w:hAnsi="楷体" w:cs="楷体" w:hint="eastAsia"/>
          <w:b/>
          <w:sz w:val="32"/>
          <w:szCs w:val="32"/>
        </w:rPr>
        <w:t>（二）素质教育优秀</w:t>
      </w:r>
      <w:r w:rsidRPr="00887A54">
        <w:rPr>
          <w:rFonts w:ascii="楷体" w:eastAsia="楷体" w:hAnsi="楷体" w:cs="楷体" w:hint="eastAsia"/>
          <w:b/>
          <w:color w:val="000000"/>
          <w:sz w:val="32"/>
          <w:szCs w:val="32"/>
        </w:rPr>
        <w:t>论文</w:t>
      </w:r>
    </w:p>
    <w:p w:rsidR="00A23A05" w:rsidRPr="00493809" w:rsidRDefault="00DD29F6" w:rsidP="00EF06BD">
      <w:pPr>
        <w:spacing w:after="0" w:line="560" w:lineRule="exact"/>
        <w:ind w:firstLineChars="200" w:firstLine="643"/>
        <w:rPr>
          <w:rFonts w:ascii="仿宋_GB2312" w:eastAsia="仿宋_GB2312" w:hAnsi="仿宋" w:cs="仿宋"/>
          <w:color w:val="000000"/>
          <w:sz w:val="32"/>
          <w:szCs w:val="32"/>
        </w:rPr>
      </w:pPr>
      <w:r w:rsidRPr="00EB3B74">
        <w:rPr>
          <w:rFonts w:ascii="仿宋_GB2312" w:eastAsia="仿宋_GB2312" w:hAnsi="楷体" w:cs="楷体" w:hint="eastAsia"/>
          <w:b/>
          <w:color w:val="000000"/>
          <w:sz w:val="32"/>
          <w:szCs w:val="32"/>
        </w:rPr>
        <w:t>1.论文</w:t>
      </w:r>
      <w:r w:rsidR="00A23A05" w:rsidRPr="00EB3B74">
        <w:rPr>
          <w:rFonts w:ascii="仿宋_GB2312" w:eastAsia="仿宋_GB2312" w:hAnsi="楷体" w:cs="楷体" w:hint="eastAsia"/>
          <w:b/>
          <w:color w:val="000000"/>
          <w:sz w:val="32"/>
          <w:szCs w:val="32"/>
        </w:rPr>
        <w:t>选题</w:t>
      </w:r>
      <w:r w:rsidRPr="00EB3B74">
        <w:rPr>
          <w:rFonts w:ascii="仿宋_GB2312" w:eastAsia="仿宋_GB2312" w:hAnsi="楷体" w:cs="楷体" w:hint="eastAsia"/>
          <w:b/>
          <w:color w:val="000000"/>
          <w:sz w:val="32"/>
          <w:szCs w:val="32"/>
        </w:rPr>
        <w:t>。</w:t>
      </w:r>
      <w:r w:rsidR="00A23A05"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论文要围绕中小学校（幼儿园）实施素质教育、教育教学改革、中小学生素质综合评价改革、教育质量保障建设等方面进行选题，从促进中小学校（幼儿园）管理水平提升和教育质量提高出发，总结实施素质教育的成功经验，开展素质教育理论研究与实践创新。</w:t>
      </w:r>
    </w:p>
    <w:p w:rsidR="00A23A05" w:rsidRPr="00493809" w:rsidRDefault="00DD29F6" w:rsidP="00EF06BD">
      <w:pPr>
        <w:spacing w:after="0" w:line="560" w:lineRule="exact"/>
        <w:ind w:firstLineChars="200" w:firstLine="643"/>
        <w:rPr>
          <w:rFonts w:ascii="仿宋_GB2312" w:eastAsia="仿宋_GB2312" w:hAnsi="楷体" w:cs="楷体"/>
          <w:color w:val="000000"/>
          <w:sz w:val="32"/>
          <w:szCs w:val="32"/>
        </w:rPr>
      </w:pPr>
      <w:r w:rsidRPr="00EB3B74">
        <w:rPr>
          <w:rFonts w:ascii="仿宋_GB2312" w:eastAsia="仿宋_GB2312" w:hAnsi="楷体" w:cs="楷体" w:hint="eastAsia"/>
          <w:b/>
          <w:color w:val="000000"/>
          <w:sz w:val="32"/>
          <w:szCs w:val="32"/>
        </w:rPr>
        <w:t>2.</w:t>
      </w:r>
      <w:r w:rsidR="00A23A05" w:rsidRPr="00EB3B74">
        <w:rPr>
          <w:rFonts w:ascii="仿宋_GB2312" w:eastAsia="仿宋_GB2312" w:hAnsi="楷体" w:cs="楷体" w:hint="eastAsia"/>
          <w:b/>
          <w:color w:val="000000"/>
          <w:sz w:val="32"/>
          <w:szCs w:val="32"/>
        </w:rPr>
        <w:t>论文要求</w:t>
      </w:r>
      <w:r w:rsidRPr="00EB3B74">
        <w:rPr>
          <w:rFonts w:ascii="仿宋_GB2312" w:eastAsia="仿宋_GB2312" w:hAnsi="楷体" w:cs="楷体" w:hint="eastAsia"/>
          <w:b/>
          <w:color w:val="000000"/>
          <w:sz w:val="32"/>
          <w:szCs w:val="32"/>
        </w:rPr>
        <w:t>。</w:t>
      </w:r>
      <w:r w:rsidRPr="00493809">
        <w:rPr>
          <w:rFonts w:ascii="仿宋_GB2312" w:eastAsia="仿宋_GB2312" w:hAnsi="仿宋" w:cs="仿宋" w:hint="eastAsia"/>
          <w:color w:val="000000"/>
          <w:sz w:val="32"/>
          <w:szCs w:val="32"/>
        </w:rPr>
        <w:t>①</w:t>
      </w:r>
      <w:r w:rsidR="00A23A05" w:rsidRPr="00493809">
        <w:rPr>
          <w:rFonts w:ascii="仿宋_GB2312" w:eastAsia="仿宋_GB2312" w:hAnsi="仿宋" w:cs="仿宋" w:hint="eastAsia"/>
          <w:sz w:val="32"/>
          <w:szCs w:val="32"/>
        </w:rPr>
        <w:t>论文观点要正确、鲜明，理论与实践相结合，防止空泛议论或单纯介绍经验，力求具有新意。</w:t>
      </w:r>
      <w:r w:rsidRPr="00493809">
        <w:rPr>
          <w:rFonts w:ascii="仿宋_GB2312" w:eastAsia="仿宋_GB2312" w:hAnsi="仿宋" w:cs="仿宋" w:hint="eastAsia"/>
          <w:sz w:val="32"/>
          <w:szCs w:val="32"/>
        </w:rPr>
        <w:t>②</w:t>
      </w:r>
      <w:r w:rsidR="00A23A05" w:rsidRPr="00493809">
        <w:rPr>
          <w:rFonts w:ascii="仿宋_GB2312" w:eastAsia="仿宋_GB2312" w:hAnsi="仿宋" w:cs="仿宋" w:hint="eastAsia"/>
          <w:sz w:val="32"/>
          <w:szCs w:val="32"/>
        </w:rPr>
        <w:t>条理清楚，层</w:t>
      </w:r>
      <w:r w:rsidR="00A23A05" w:rsidRPr="00493809">
        <w:rPr>
          <w:rFonts w:ascii="仿宋_GB2312" w:eastAsia="仿宋_GB2312" w:hAnsi="仿宋" w:cs="仿宋" w:hint="eastAsia"/>
          <w:sz w:val="32"/>
          <w:szCs w:val="32"/>
        </w:rPr>
        <w:lastRenderedPageBreak/>
        <w:t>次分明，逻辑性强，文字准确、精炼，字数在3000—5000字。</w:t>
      </w:r>
      <w:r w:rsidRPr="00493809">
        <w:rPr>
          <w:rFonts w:ascii="仿宋_GB2312" w:eastAsia="仿宋_GB2312" w:hAnsi="仿宋" w:cs="仿宋" w:hint="eastAsia"/>
          <w:sz w:val="32"/>
          <w:szCs w:val="32"/>
        </w:rPr>
        <w:t>③</w:t>
      </w:r>
      <w:r w:rsidR="00A23A05" w:rsidRPr="00493809">
        <w:rPr>
          <w:rFonts w:ascii="仿宋_GB2312" w:eastAsia="仿宋_GB2312" w:hAnsi="仿宋" w:cs="仿宋" w:hint="eastAsia"/>
          <w:sz w:val="32"/>
          <w:szCs w:val="32"/>
        </w:rPr>
        <w:t xml:space="preserve">不得虚构、杜撰或抄袭，要可供学习借鉴和推广。 </w:t>
      </w:r>
    </w:p>
    <w:p w:rsidR="00D7447C" w:rsidRPr="00887A54" w:rsidRDefault="00DB19A1" w:rsidP="00EF06BD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87A54">
        <w:rPr>
          <w:rFonts w:ascii="黑体" w:eastAsia="黑体" w:hAnsi="黑体" w:hint="eastAsia"/>
          <w:sz w:val="32"/>
          <w:szCs w:val="32"/>
        </w:rPr>
        <w:t>三</w:t>
      </w:r>
      <w:r w:rsidR="00DD29F6" w:rsidRPr="00887A54">
        <w:rPr>
          <w:rFonts w:ascii="黑体" w:eastAsia="黑体" w:hAnsi="黑体" w:hint="eastAsia"/>
          <w:sz w:val="32"/>
          <w:szCs w:val="32"/>
        </w:rPr>
        <w:t>、</w:t>
      </w:r>
      <w:r w:rsidRPr="00887A54">
        <w:rPr>
          <w:rFonts w:ascii="黑体" w:eastAsia="黑体" w:hAnsi="黑体" w:hint="eastAsia"/>
          <w:sz w:val="32"/>
          <w:szCs w:val="32"/>
        </w:rPr>
        <w:t>工作程序</w:t>
      </w:r>
    </w:p>
    <w:p w:rsidR="005E1D32" w:rsidRPr="00493809" w:rsidRDefault="00DB19A1" w:rsidP="00EF06BD">
      <w:pPr>
        <w:spacing w:after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93809">
        <w:rPr>
          <w:rFonts w:ascii="仿宋_GB2312" w:eastAsia="仿宋_GB2312" w:hAnsi="宋体" w:hint="eastAsia"/>
          <w:sz w:val="32"/>
          <w:szCs w:val="32"/>
        </w:rPr>
        <w:t>（一）</w:t>
      </w:r>
      <w:r w:rsidR="00D7447C" w:rsidRPr="00493809">
        <w:rPr>
          <w:rFonts w:ascii="仿宋_GB2312" w:eastAsia="仿宋_GB2312" w:hAnsi="宋体" w:hint="eastAsia"/>
          <w:sz w:val="32"/>
          <w:szCs w:val="32"/>
        </w:rPr>
        <w:t>各</w:t>
      </w:r>
      <w:r w:rsidR="0065778F" w:rsidRPr="00493809">
        <w:rPr>
          <w:rFonts w:ascii="仿宋_GB2312" w:eastAsia="仿宋_GB2312" w:hAnsi="宋体" w:hint="eastAsia"/>
          <w:sz w:val="32"/>
          <w:szCs w:val="32"/>
        </w:rPr>
        <w:t>县（市、区）、市直中小学（幼儿园）</w:t>
      </w:r>
      <w:r w:rsidR="0021784C" w:rsidRPr="00493809">
        <w:rPr>
          <w:rFonts w:ascii="仿宋_GB2312" w:eastAsia="仿宋_GB2312" w:hAnsi="宋体" w:hint="eastAsia"/>
          <w:sz w:val="32"/>
          <w:szCs w:val="32"/>
        </w:rPr>
        <w:t>依据推荐限额（见附件1），</w:t>
      </w:r>
      <w:r w:rsidR="00947AB3" w:rsidRPr="00493809">
        <w:rPr>
          <w:rFonts w:ascii="仿宋_GB2312" w:eastAsia="仿宋_GB2312" w:hAnsi="宋体" w:hint="eastAsia"/>
          <w:sz w:val="32"/>
          <w:szCs w:val="32"/>
        </w:rPr>
        <w:t>统一</w:t>
      </w:r>
      <w:r w:rsidR="00D7447C" w:rsidRPr="00493809">
        <w:rPr>
          <w:rFonts w:ascii="仿宋_GB2312" w:eastAsia="仿宋_GB2312" w:hAnsi="宋体" w:hint="eastAsia"/>
          <w:sz w:val="32"/>
          <w:szCs w:val="32"/>
        </w:rPr>
        <w:t>报送</w:t>
      </w:r>
      <w:r w:rsidR="002E5CC6" w:rsidRPr="00493809">
        <w:rPr>
          <w:rFonts w:ascii="仿宋_GB2312" w:eastAsia="仿宋_GB2312" w:hAnsi="宋体" w:hint="eastAsia"/>
          <w:sz w:val="32"/>
          <w:szCs w:val="32"/>
        </w:rPr>
        <w:t>参评案例（论文）到市教育局督导室</w:t>
      </w:r>
      <w:r w:rsidR="005E1D32" w:rsidRPr="00493809">
        <w:rPr>
          <w:rFonts w:ascii="仿宋_GB2312" w:eastAsia="仿宋_GB2312" w:hAnsi="宋体" w:hint="eastAsia"/>
          <w:sz w:val="32"/>
          <w:szCs w:val="32"/>
        </w:rPr>
        <w:t>，不接受</w:t>
      </w:r>
      <w:r w:rsidR="00376121" w:rsidRPr="00493809">
        <w:rPr>
          <w:rFonts w:ascii="仿宋_GB2312" w:eastAsia="仿宋_GB2312" w:hAnsi="宋体" w:hint="eastAsia"/>
          <w:sz w:val="32"/>
          <w:szCs w:val="32"/>
        </w:rPr>
        <w:t>个人申报</w:t>
      </w:r>
      <w:r w:rsidR="002E5CC6" w:rsidRPr="00493809">
        <w:rPr>
          <w:rFonts w:ascii="仿宋_GB2312" w:eastAsia="仿宋_GB2312" w:hAnsi="宋体" w:hint="eastAsia"/>
          <w:sz w:val="32"/>
          <w:szCs w:val="32"/>
        </w:rPr>
        <w:t>。</w:t>
      </w:r>
    </w:p>
    <w:p w:rsidR="004D2542" w:rsidRPr="00493809" w:rsidRDefault="00DB19A1" w:rsidP="00EF06BD">
      <w:pPr>
        <w:spacing w:after="0"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493809">
        <w:rPr>
          <w:rFonts w:ascii="仿宋_GB2312" w:eastAsia="仿宋_GB2312" w:hAnsi="宋体" w:hint="eastAsia"/>
          <w:sz w:val="32"/>
          <w:szCs w:val="32"/>
        </w:rPr>
        <w:t>（二）</w:t>
      </w:r>
      <w:r w:rsidR="00376121" w:rsidRPr="00493809">
        <w:rPr>
          <w:rFonts w:ascii="仿宋_GB2312" w:eastAsia="仿宋_GB2312" w:hAnsi="宋体" w:hint="eastAsia"/>
          <w:sz w:val="32"/>
          <w:szCs w:val="32"/>
        </w:rPr>
        <w:t>承德市</w:t>
      </w:r>
      <w:r w:rsidR="00024728" w:rsidRPr="00493809">
        <w:rPr>
          <w:rFonts w:ascii="仿宋_GB2312" w:eastAsia="仿宋_GB2312" w:hAnsi="宋体" w:hint="eastAsia"/>
          <w:sz w:val="32"/>
          <w:szCs w:val="32"/>
        </w:rPr>
        <w:t>第九届中小</w:t>
      </w:r>
      <w:r w:rsidR="00024728" w:rsidRPr="00493809">
        <w:rPr>
          <w:rFonts w:ascii="仿宋_GB2312" w:eastAsia="仿宋_GB2312" w:hAnsiTheme="majorEastAsia" w:hint="eastAsia"/>
          <w:sz w:val="32"/>
          <w:szCs w:val="32"/>
        </w:rPr>
        <w:t>校（幼儿园）责任督学挂牌督导典型案例暨素质教育优秀论文评选活动</w:t>
      </w:r>
      <w:r w:rsidR="00D56823" w:rsidRPr="00493809">
        <w:rPr>
          <w:rFonts w:ascii="仿宋_GB2312" w:eastAsia="仿宋_GB2312" w:hAnsiTheme="majorEastAsia" w:hint="eastAsia"/>
          <w:sz w:val="32"/>
          <w:szCs w:val="32"/>
        </w:rPr>
        <w:t>分别</w:t>
      </w:r>
      <w:r w:rsidR="00800A92" w:rsidRPr="00493809">
        <w:rPr>
          <w:rFonts w:ascii="仿宋_GB2312" w:eastAsia="仿宋_GB2312" w:hAnsiTheme="majorEastAsia" w:hint="eastAsia"/>
          <w:sz w:val="32"/>
          <w:szCs w:val="32"/>
        </w:rPr>
        <w:t>设立</w:t>
      </w:r>
      <w:r w:rsidR="00D56823" w:rsidRPr="00493809">
        <w:rPr>
          <w:rFonts w:ascii="仿宋_GB2312" w:eastAsia="仿宋_GB2312" w:hAnsiTheme="majorEastAsia" w:hint="eastAsia"/>
          <w:sz w:val="32"/>
          <w:szCs w:val="32"/>
        </w:rPr>
        <w:t>责任督学挂牌督导典型案例</w:t>
      </w:r>
      <w:r w:rsidR="00800A92" w:rsidRPr="00493809">
        <w:rPr>
          <w:rFonts w:ascii="仿宋_GB2312" w:eastAsia="仿宋_GB2312" w:hAnsiTheme="majorEastAsia" w:hint="eastAsia"/>
          <w:sz w:val="32"/>
          <w:szCs w:val="32"/>
        </w:rPr>
        <w:t>一等奖</w:t>
      </w:r>
      <w:r w:rsidR="00D56823" w:rsidRPr="00493809">
        <w:rPr>
          <w:rFonts w:ascii="仿宋_GB2312" w:eastAsia="仿宋_GB2312" w:hAnsiTheme="majorEastAsia" w:hint="eastAsia"/>
          <w:sz w:val="32"/>
          <w:szCs w:val="32"/>
        </w:rPr>
        <w:t>、二等奖、三等奖；素质教育优秀论文一等奖、二等奖、三等奖</w:t>
      </w:r>
      <w:r w:rsidR="004D2542" w:rsidRPr="00493809">
        <w:rPr>
          <w:rFonts w:ascii="仿宋_GB2312" w:eastAsia="仿宋_GB2312" w:hAnsiTheme="majorEastAsia" w:hint="eastAsia"/>
          <w:sz w:val="32"/>
          <w:szCs w:val="32"/>
        </w:rPr>
        <w:t>。承德市教育局将组织专家团队对各县（市、区）推荐的案例（论文）进行评审，通过民主评议形成最终结果。</w:t>
      </w:r>
    </w:p>
    <w:p w:rsidR="00376121" w:rsidRPr="00493809" w:rsidRDefault="004D2542" w:rsidP="00EF06BD">
      <w:pPr>
        <w:spacing w:after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93809">
        <w:rPr>
          <w:rFonts w:ascii="仿宋_GB2312" w:eastAsia="仿宋_GB2312" w:hAnsiTheme="majorEastAsia" w:hint="eastAsia"/>
          <w:sz w:val="32"/>
          <w:szCs w:val="32"/>
        </w:rPr>
        <w:t>（三）</w:t>
      </w:r>
      <w:r w:rsidR="00B54257" w:rsidRPr="00493809">
        <w:rPr>
          <w:rFonts w:ascii="仿宋_GB2312" w:eastAsia="仿宋_GB2312" w:hAnsiTheme="majorEastAsia" w:hint="eastAsia"/>
          <w:sz w:val="32"/>
          <w:szCs w:val="32"/>
        </w:rPr>
        <w:t>承德市案例（论文）评审组择优评选出典型案例17篇、优秀论文34篇，</w:t>
      </w:r>
      <w:r w:rsidR="000833E8" w:rsidRPr="00493809">
        <w:rPr>
          <w:rFonts w:ascii="仿宋_GB2312" w:eastAsia="仿宋_GB2312" w:hAnsiTheme="majorEastAsia" w:hint="eastAsia"/>
          <w:sz w:val="32"/>
          <w:szCs w:val="32"/>
        </w:rPr>
        <w:t>参加省级评选。</w:t>
      </w:r>
    </w:p>
    <w:p w:rsidR="003046F6" w:rsidRPr="00887A54" w:rsidRDefault="00887A54" w:rsidP="002D507D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87A54">
        <w:rPr>
          <w:rFonts w:ascii="黑体" w:eastAsia="黑体" w:hAnsi="黑体" w:hint="eastAsia"/>
          <w:sz w:val="32"/>
          <w:szCs w:val="32"/>
        </w:rPr>
        <w:t>四</w:t>
      </w:r>
      <w:r w:rsidR="009B4853" w:rsidRPr="00887A54">
        <w:rPr>
          <w:rFonts w:ascii="黑体" w:eastAsia="黑体" w:hAnsi="黑体" w:hint="eastAsia"/>
          <w:sz w:val="32"/>
          <w:szCs w:val="32"/>
        </w:rPr>
        <w:t>、工作要求</w:t>
      </w:r>
    </w:p>
    <w:p w:rsidR="00DB19A1" w:rsidRPr="00887A54" w:rsidRDefault="00DB19A1" w:rsidP="002D507D">
      <w:pPr>
        <w:spacing w:after="0"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EB3B74">
        <w:rPr>
          <w:rFonts w:ascii="楷体" w:eastAsia="楷体" w:hAnsi="楷体" w:hint="eastAsia"/>
          <w:b/>
          <w:sz w:val="32"/>
          <w:szCs w:val="32"/>
        </w:rPr>
        <w:t>（一）专人负责。</w:t>
      </w:r>
      <w:r w:rsidRPr="00493809">
        <w:rPr>
          <w:rFonts w:ascii="仿宋_GB2312" w:eastAsia="仿宋_GB2312" w:hAnsi="宋体" w:hint="eastAsia"/>
          <w:sz w:val="32"/>
          <w:szCs w:val="32"/>
        </w:rPr>
        <w:t>各县（市、区）教</w:t>
      </w:r>
      <w:r w:rsidR="00712168" w:rsidRPr="00493809">
        <w:rPr>
          <w:rFonts w:ascii="仿宋_GB2312" w:eastAsia="仿宋_GB2312" w:hAnsi="宋体" w:hint="eastAsia"/>
          <w:sz w:val="32"/>
          <w:szCs w:val="32"/>
        </w:rPr>
        <w:t>体局</w:t>
      </w:r>
      <w:r w:rsidRPr="00493809">
        <w:rPr>
          <w:rFonts w:ascii="仿宋_GB2312" w:eastAsia="仿宋_GB2312" w:hAnsi="宋体" w:hint="eastAsia"/>
          <w:sz w:val="32"/>
          <w:szCs w:val="32"/>
        </w:rPr>
        <w:t>、市直属中小学校（幼儿园）</w:t>
      </w:r>
      <w:r w:rsidR="00BB3B3A" w:rsidRPr="00493809">
        <w:rPr>
          <w:rFonts w:ascii="仿宋_GB2312" w:eastAsia="仿宋_GB2312" w:hAnsi="宋体" w:hint="eastAsia"/>
          <w:sz w:val="32"/>
          <w:szCs w:val="32"/>
        </w:rPr>
        <w:t>要</w:t>
      </w:r>
      <w:r w:rsidR="00BB3B3A" w:rsidRPr="00493809">
        <w:rPr>
          <w:rFonts w:ascii="仿宋_GB2312" w:eastAsia="仿宋_GB2312" w:hAnsi="黑体" w:hint="eastAsia"/>
          <w:sz w:val="32"/>
          <w:szCs w:val="32"/>
        </w:rPr>
        <w:t>高度重视，</w:t>
      </w:r>
      <w:r w:rsidRPr="00493809">
        <w:rPr>
          <w:rFonts w:ascii="仿宋_GB2312" w:eastAsia="仿宋_GB2312" w:hAnsi="宋体" w:hint="eastAsia"/>
          <w:sz w:val="32"/>
          <w:szCs w:val="32"/>
        </w:rPr>
        <w:t>责成专人负责</w:t>
      </w:r>
      <w:r w:rsidR="00BB3B3A" w:rsidRPr="00493809">
        <w:rPr>
          <w:rFonts w:ascii="仿宋_GB2312" w:eastAsia="仿宋_GB2312" w:hAnsi="宋体" w:hint="eastAsia"/>
          <w:sz w:val="32"/>
          <w:szCs w:val="32"/>
        </w:rPr>
        <w:t>，严格</w:t>
      </w:r>
      <w:r w:rsidRPr="00493809">
        <w:rPr>
          <w:rFonts w:ascii="仿宋_GB2312" w:eastAsia="仿宋_GB2312" w:hAnsi="宋体" w:hint="eastAsia"/>
          <w:sz w:val="32"/>
          <w:szCs w:val="32"/>
        </w:rPr>
        <w:t>案例（论文）</w:t>
      </w:r>
      <w:r w:rsidR="00BB3B3A" w:rsidRPr="00493809">
        <w:rPr>
          <w:rFonts w:ascii="仿宋_GB2312" w:eastAsia="仿宋_GB2312" w:hAnsi="宋体" w:hint="eastAsia"/>
          <w:sz w:val="32"/>
          <w:szCs w:val="32"/>
        </w:rPr>
        <w:t>评选，</w:t>
      </w:r>
      <w:r w:rsidR="00BB3B3A" w:rsidRPr="00493809">
        <w:rPr>
          <w:rFonts w:ascii="仿宋_GB2312" w:eastAsia="仿宋_GB2312" w:hAnsi="黑体" w:hint="eastAsia"/>
          <w:sz w:val="32"/>
          <w:szCs w:val="32"/>
        </w:rPr>
        <w:t>保障质量，按时报送。</w:t>
      </w:r>
    </w:p>
    <w:p w:rsidR="009B4853" w:rsidRPr="00493809" w:rsidRDefault="00DB19A1" w:rsidP="002D507D">
      <w:pPr>
        <w:spacing w:after="0"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EB3B74">
        <w:rPr>
          <w:rFonts w:ascii="楷体" w:eastAsia="楷体" w:hAnsi="楷体" w:hint="eastAsia"/>
          <w:b/>
          <w:sz w:val="32"/>
          <w:szCs w:val="32"/>
        </w:rPr>
        <w:t>（二）格式要求。</w:t>
      </w:r>
      <w:r w:rsidRPr="00493809">
        <w:rPr>
          <w:rFonts w:ascii="仿宋_GB2312" w:eastAsia="仿宋_GB2312" w:hAnsi="宋体" w:hint="eastAsia"/>
          <w:sz w:val="32"/>
          <w:szCs w:val="32"/>
        </w:rPr>
        <w:t xml:space="preserve">参评案例或论文一律用A4纸打印；论文标题为二号方正小标宋简体居中；正文部分三号仿宋＿GB2312，正文一级标题黑体三号，段落首行缩进两个字符，行距固定值28磅。  </w:t>
      </w:r>
    </w:p>
    <w:p w:rsidR="00F240FC" w:rsidRPr="00493809" w:rsidRDefault="00F240FC" w:rsidP="002D507D">
      <w:pPr>
        <w:spacing w:after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93809">
        <w:rPr>
          <w:rFonts w:ascii="仿宋_GB2312" w:eastAsia="仿宋_GB2312" w:hAnsi="宋体" w:hint="eastAsia"/>
          <w:sz w:val="32"/>
          <w:szCs w:val="32"/>
        </w:rPr>
        <w:t>各单位报送的材料，统一以单位名称命名；分督导案例和素质教育论文两部分，分设推荐目录，并单独打包，论文和目录盖</w:t>
      </w:r>
      <w:r w:rsidRPr="00493809">
        <w:rPr>
          <w:rFonts w:ascii="仿宋_GB2312" w:eastAsia="仿宋_GB2312" w:hAnsi="宋体" w:hint="eastAsia"/>
          <w:sz w:val="32"/>
          <w:szCs w:val="32"/>
        </w:rPr>
        <w:lastRenderedPageBreak/>
        <w:t>单位公章；案例（论文）命名格式为：县（市、区）+作者姓名+案例（论文）名称；推荐目录格式</w:t>
      </w:r>
      <w:r w:rsidR="00DB3ED1" w:rsidRPr="00493809">
        <w:rPr>
          <w:rFonts w:ascii="仿宋_GB2312" w:eastAsia="仿宋_GB2312" w:hAnsi="宋体" w:hint="eastAsia"/>
          <w:sz w:val="32"/>
          <w:szCs w:val="32"/>
        </w:rPr>
        <w:t>见</w:t>
      </w:r>
      <w:r w:rsidRPr="00493809">
        <w:rPr>
          <w:rFonts w:ascii="仿宋_GB2312" w:eastAsia="仿宋_GB2312" w:hAnsi="宋体" w:hint="eastAsia"/>
          <w:sz w:val="32"/>
          <w:szCs w:val="32"/>
        </w:rPr>
        <w:t>附件</w:t>
      </w:r>
      <w:r w:rsidR="00DB3ED1" w:rsidRPr="00493809">
        <w:rPr>
          <w:rFonts w:ascii="仿宋_GB2312" w:eastAsia="仿宋_GB2312" w:hAnsi="宋体" w:hint="eastAsia"/>
          <w:sz w:val="32"/>
          <w:szCs w:val="32"/>
        </w:rPr>
        <w:t>2</w:t>
      </w:r>
      <w:r w:rsidRPr="00493809">
        <w:rPr>
          <w:rFonts w:ascii="仿宋_GB2312" w:eastAsia="仿宋_GB2312" w:hAnsi="宋体" w:hint="eastAsia"/>
          <w:sz w:val="32"/>
          <w:szCs w:val="32"/>
        </w:rPr>
        <w:t>。</w:t>
      </w:r>
    </w:p>
    <w:p w:rsidR="00DE012D" w:rsidRPr="00493809" w:rsidRDefault="00712168" w:rsidP="002D507D">
      <w:pPr>
        <w:spacing w:after="0"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B3B74">
        <w:rPr>
          <w:rFonts w:ascii="楷体" w:eastAsia="楷体" w:hAnsi="楷体" w:hint="eastAsia"/>
          <w:b/>
          <w:sz w:val="32"/>
          <w:szCs w:val="32"/>
        </w:rPr>
        <w:t>（三）</w:t>
      </w:r>
      <w:r w:rsidR="00CE7629" w:rsidRPr="00EB3B74">
        <w:rPr>
          <w:rFonts w:ascii="楷体" w:eastAsia="楷体" w:hAnsi="楷体" w:hint="eastAsia"/>
          <w:b/>
          <w:sz w:val="32"/>
          <w:szCs w:val="32"/>
        </w:rPr>
        <w:t>报送时间。</w:t>
      </w:r>
      <w:r w:rsidR="00DE012D" w:rsidRPr="00493809">
        <w:rPr>
          <w:rFonts w:ascii="仿宋_GB2312" w:eastAsia="仿宋_GB2312" w:hAnsi="宋体" w:hint="eastAsia"/>
          <w:sz w:val="32"/>
          <w:szCs w:val="32"/>
        </w:rPr>
        <w:t>各县</w:t>
      </w:r>
      <w:r w:rsidR="008B0107" w:rsidRPr="00493809">
        <w:rPr>
          <w:rFonts w:ascii="仿宋_GB2312" w:eastAsia="仿宋_GB2312" w:hAnsi="宋体" w:hint="eastAsia"/>
          <w:sz w:val="32"/>
          <w:szCs w:val="32"/>
        </w:rPr>
        <w:t>（市、区）、市直</w:t>
      </w:r>
      <w:r w:rsidR="00DE012D" w:rsidRPr="00493809">
        <w:rPr>
          <w:rFonts w:ascii="仿宋_GB2312" w:eastAsia="仿宋_GB2312" w:hAnsi="宋体" w:hint="eastAsia"/>
          <w:sz w:val="32"/>
          <w:szCs w:val="32"/>
        </w:rPr>
        <w:t>中小学</w:t>
      </w:r>
      <w:r w:rsidR="008B0107" w:rsidRPr="00493809">
        <w:rPr>
          <w:rFonts w:ascii="仿宋_GB2312" w:eastAsia="仿宋_GB2312" w:hAnsi="宋体" w:hint="eastAsia"/>
          <w:sz w:val="32"/>
          <w:szCs w:val="32"/>
        </w:rPr>
        <w:t>校</w:t>
      </w:r>
      <w:r w:rsidR="00DE012D" w:rsidRPr="00493809">
        <w:rPr>
          <w:rFonts w:ascii="仿宋_GB2312" w:eastAsia="仿宋_GB2312" w:hAnsi="宋体" w:hint="eastAsia"/>
          <w:sz w:val="32"/>
          <w:szCs w:val="32"/>
        </w:rPr>
        <w:t>务于20</w:t>
      </w:r>
      <w:r w:rsidR="00315CDD" w:rsidRPr="00493809">
        <w:rPr>
          <w:rFonts w:ascii="仿宋_GB2312" w:eastAsia="仿宋_GB2312" w:hAnsi="宋体" w:hint="eastAsia"/>
          <w:sz w:val="32"/>
          <w:szCs w:val="32"/>
        </w:rPr>
        <w:t>20</w:t>
      </w:r>
      <w:r w:rsidR="00DE012D" w:rsidRPr="00493809">
        <w:rPr>
          <w:rFonts w:ascii="仿宋_GB2312" w:eastAsia="仿宋_GB2312" w:hAnsi="宋体" w:hint="eastAsia"/>
          <w:sz w:val="32"/>
          <w:szCs w:val="32"/>
        </w:rPr>
        <w:t>年</w:t>
      </w:r>
      <w:r w:rsidR="00315CDD" w:rsidRPr="00493809">
        <w:rPr>
          <w:rFonts w:ascii="仿宋_GB2312" w:eastAsia="仿宋_GB2312" w:hAnsi="宋体" w:hint="eastAsia"/>
          <w:sz w:val="32"/>
          <w:szCs w:val="32"/>
        </w:rPr>
        <w:t>9</w:t>
      </w:r>
      <w:r w:rsidR="00DE012D" w:rsidRPr="00493809">
        <w:rPr>
          <w:rFonts w:ascii="仿宋_GB2312" w:eastAsia="仿宋_GB2312" w:hAnsi="宋体" w:hint="eastAsia"/>
          <w:sz w:val="32"/>
          <w:szCs w:val="32"/>
        </w:rPr>
        <w:t>月</w:t>
      </w:r>
      <w:r w:rsidR="00315CDD" w:rsidRPr="00493809">
        <w:rPr>
          <w:rFonts w:ascii="仿宋_GB2312" w:eastAsia="仿宋_GB2312" w:hAnsi="宋体" w:hint="eastAsia"/>
          <w:sz w:val="32"/>
          <w:szCs w:val="32"/>
        </w:rPr>
        <w:t>30</w:t>
      </w:r>
      <w:r w:rsidR="00DE012D" w:rsidRPr="00493809">
        <w:rPr>
          <w:rFonts w:ascii="仿宋_GB2312" w:eastAsia="仿宋_GB2312" w:hAnsi="宋体" w:hint="eastAsia"/>
          <w:sz w:val="32"/>
          <w:szCs w:val="32"/>
        </w:rPr>
        <w:t>日前将</w:t>
      </w:r>
      <w:r w:rsidR="00CE7629" w:rsidRPr="00493809">
        <w:rPr>
          <w:rFonts w:ascii="仿宋_GB2312" w:eastAsia="仿宋_GB2312" w:hAnsi="宋体" w:hint="eastAsia"/>
          <w:sz w:val="32"/>
          <w:szCs w:val="32"/>
        </w:rPr>
        <w:t>案例（论文）</w:t>
      </w:r>
      <w:r w:rsidR="00DE012D" w:rsidRPr="00493809">
        <w:rPr>
          <w:rFonts w:ascii="仿宋_GB2312" w:eastAsia="仿宋_GB2312" w:hAnsi="宋体" w:hint="eastAsia"/>
          <w:sz w:val="32"/>
          <w:szCs w:val="32"/>
        </w:rPr>
        <w:t>和</w:t>
      </w:r>
      <w:r w:rsidR="00062999" w:rsidRPr="00493809">
        <w:rPr>
          <w:rFonts w:ascii="仿宋_GB2312" w:eastAsia="仿宋_GB2312" w:hAnsi="宋体" w:hint="eastAsia"/>
          <w:sz w:val="32"/>
          <w:szCs w:val="32"/>
        </w:rPr>
        <w:t>推荐目录</w:t>
      </w:r>
      <w:r w:rsidR="00DE012D" w:rsidRPr="00493809">
        <w:rPr>
          <w:rFonts w:ascii="仿宋_GB2312" w:eastAsia="仿宋_GB2312" w:hAnsi="宋体" w:hint="eastAsia"/>
          <w:sz w:val="32"/>
          <w:szCs w:val="32"/>
        </w:rPr>
        <w:t>(加盖公章)报送市教育局督导室</w:t>
      </w:r>
      <w:r w:rsidR="00062999" w:rsidRPr="00493809">
        <w:rPr>
          <w:rFonts w:ascii="仿宋_GB2312" w:eastAsia="仿宋_GB2312" w:hAnsi="宋体" w:hint="eastAsia"/>
          <w:sz w:val="32"/>
          <w:szCs w:val="32"/>
        </w:rPr>
        <w:t>223</w:t>
      </w:r>
      <w:r w:rsidR="00DE012D" w:rsidRPr="00493809">
        <w:rPr>
          <w:rFonts w:ascii="仿宋_GB2312" w:eastAsia="仿宋_GB2312" w:hAnsi="宋体" w:hint="eastAsia"/>
          <w:sz w:val="32"/>
          <w:szCs w:val="32"/>
        </w:rPr>
        <w:t>室。</w:t>
      </w:r>
    </w:p>
    <w:p w:rsidR="00EB3B74" w:rsidRDefault="00EB3B74" w:rsidP="002D507D">
      <w:pPr>
        <w:spacing w:after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D507D" w:rsidRDefault="00DE012D" w:rsidP="002D507D">
      <w:pPr>
        <w:spacing w:after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93809">
        <w:rPr>
          <w:rFonts w:ascii="仿宋_GB2312" w:eastAsia="仿宋_GB2312" w:hAnsi="宋体" w:hint="eastAsia"/>
          <w:sz w:val="32"/>
          <w:szCs w:val="32"/>
        </w:rPr>
        <w:t>联</w:t>
      </w:r>
      <w:r w:rsidR="002D507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493809">
        <w:rPr>
          <w:rFonts w:ascii="仿宋_GB2312" w:eastAsia="仿宋_GB2312" w:hAnsi="宋体" w:hint="eastAsia"/>
          <w:sz w:val="32"/>
          <w:szCs w:val="32"/>
        </w:rPr>
        <w:t>系</w:t>
      </w:r>
      <w:r w:rsidR="002D507D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493809">
        <w:rPr>
          <w:rFonts w:ascii="仿宋_GB2312" w:eastAsia="仿宋_GB2312" w:hAnsi="宋体" w:hint="eastAsia"/>
          <w:sz w:val="32"/>
          <w:szCs w:val="32"/>
        </w:rPr>
        <w:t>人：</w:t>
      </w:r>
      <w:r w:rsidR="007E641A" w:rsidRPr="00493809">
        <w:rPr>
          <w:rFonts w:ascii="仿宋_GB2312" w:eastAsia="仿宋_GB2312" w:hAnsi="宋体" w:hint="eastAsia"/>
          <w:sz w:val="32"/>
          <w:szCs w:val="32"/>
        </w:rPr>
        <w:t>李忠诚</w:t>
      </w:r>
    </w:p>
    <w:p w:rsidR="002D507D" w:rsidRDefault="00DE012D" w:rsidP="002D507D">
      <w:pPr>
        <w:spacing w:after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93809">
        <w:rPr>
          <w:rFonts w:ascii="仿宋_GB2312" w:eastAsia="仿宋_GB2312" w:hAnsi="宋体" w:hint="eastAsia"/>
          <w:sz w:val="32"/>
          <w:szCs w:val="32"/>
        </w:rPr>
        <w:t>电</w:t>
      </w:r>
      <w:r w:rsidR="002D507D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493809">
        <w:rPr>
          <w:rFonts w:ascii="仿宋_GB2312" w:eastAsia="仿宋_GB2312" w:hAnsi="宋体" w:hint="eastAsia"/>
          <w:sz w:val="32"/>
          <w:szCs w:val="32"/>
        </w:rPr>
        <w:t>话：213</w:t>
      </w:r>
      <w:r w:rsidR="007E641A" w:rsidRPr="00493809">
        <w:rPr>
          <w:rFonts w:ascii="仿宋_GB2312" w:eastAsia="仿宋_GB2312" w:hAnsi="宋体" w:hint="eastAsia"/>
          <w:sz w:val="32"/>
          <w:szCs w:val="32"/>
        </w:rPr>
        <w:t>1215</w:t>
      </w:r>
    </w:p>
    <w:p w:rsidR="00DE012D" w:rsidRPr="00493809" w:rsidRDefault="008C47DC" w:rsidP="002D507D">
      <w:pPr>
        <w:spacing w:after="0"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93809">
        <w:rPr>
          <w:rFonts w:ascii="仿宋_GB2312" w:eastAsia="仿宋_GB2312" w:hAnsi="宋体" w:hint="eastAsia"/>
          <w:sz w:val="32"/>
          <w:szCs w:val="32"/>
        </w:rPr>
        <w:t>电子邮箱</w:t>
      </w:r>
      <w:r w:rsidR="001574EB">
        <w:rPr>
          <w:rFonts w:ascii="仿宋_GB2312" w:eastAsia="仿宋_GB2312" w:hAnsi="宋体" w:hint="eastAsia"/>
          <w:sz w:val="32"/>
          <w:szCs w:val="32"/>
        </w:rPr>
        <w:t>：</w:t>
      </w:r>
      <w:r w:rsidRPr="00493809">
        <w:rPr>
          <w:rFonts w:ascii="仿宋_GB2312" w:eastAsia="仿宋_GB2312" w:hAnsi="宋体" w:hint="eastAsia"/>
          <w:sz w:val="32"/>
          <w:szCs w:val="32"/>
        </w:rPr>
        <w:t>wxj2046@163.com</w:t>
      </w:r>
    </w:p>
    <w:p w:rsidR="00EB3B74" w:rsidRDefault="00EB3B74" w:rsidP="002D507D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1D1D" w:rsidRPr="00493809" w:rsidRDefault="00191523" w:rsidP="002D507D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3809">
        <w:rPr>
          <w:rFonts w:ascii="仿宋_GB2312" w:eastAsia="仿宋_GB2312" w:hint="eastAsia"/>
          <w:sz w:val="32"/>
          <w:szCs w:val="32"/>
        </w:rPr>
        <w:t>附件：</w:t>
      </w:r>
      <w:r w:rsidR="009767EB" w:rsidRPr="00493809">
        <w:rPr>
          <w:rFonts w:ascii="仿宋_GB2312" w:eastAsia="仿宋_GB2312" w:hint="eastAsia"/>
          <w:sz w:val="32"/>
          <w:szCs w:val="32"/>
        </w:rPr>
        <w:t>1.</w:t>
      </w:r>
      <w:r w:rsidR="009236FF" w:rsidRPr="00493809">
        <w:rPr>
          <w:rFonts w:ascii="仿宋_GB2312" w:eastAsia="仿宋_GB2312" w:hAnsi="黑体" w:hint="eastAsia"/>
          <w:sz w:val="32"/>
          <w:szCs w:val="32"/>
        </w:rPr>
        <w:t>典型案例及优秀论文数量分配</w:t>
      </w:r>
    </w:p>
    <w:p w:rsidR="0062170A" w:rsidRPr="00493809" w:rsidRDefault="009767EB" w:rsidP="002D507D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3809">
        <w:rPr>
          <w:rFonts w:ascii="仿宋_GB2312" w:eastAsia="仿宋_GB2312" w:hint="eastAsia"/>
          <w:sz w:val="32"/>
          <w:szCs w:val="32"/>
        </w:rPr>
        <w:t xml:space="preserve">      2.</w:t>
      </w:r>
      <w:r w:rsidR="009236FF" w:rsidRPr="00493809">
        <w:rPr>
          <w:rFonts w:ascii="仿宋_GB2312" w:eastAsia="仿宋_GB2312" w:hint="eastAsia"/>
          <w:sz w:val="32"/>
          <w:szCs w:val="32"/>
        </w:rPr>
        <w:t>推荐目录</w:t>
      </w:r>
    </w:p>
    <w:p w:rsidR="009236FF" w:rsidRPr="00493809" w:rsidRDefault="009236FF" w:rsidP="002D507D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3809">
        <w:rPr>
          <w:rFonts w:ascii="仿宋_GB2312" w:eastAsia="仿宋_GB2312" w:hint="eastAsia"/>
          <w:sz w:val="32"/>
          <w:szCs w:val="32"/>
        </w:rPr>
        <w:t xml:space="preserve">      3.挂牌督导典型案例参考案例</w:t>
      </w:r>
    </w:p>
    <w:p w:rsidR="001B73BF" w:rsidRPr="00493809" w:rsidRDefault="001B73BF" w:rsidP="002D507D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574EB" w:rsidRDefault="00A93239" w:rsidP="002D507D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3809">
        <w:rPr>
          <w:rFonts w:ascii="仿宋_GB2312" w:eastAsia="仿宋_GB2312" w:hint="eastAsia"/>
          <w:sz w:val="32"/>
          <w:szCs w:val="32"/>
        </w:rPr>
        <w:t xml:space="preserve">      </w:t>
      </w:r>
      <w:r w:rsidR="007E641A" w:rsidRPr="00493809"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p w:rsidR="0062170A" w:rsidRPr="00493809" w:rsidRDefault="007E641A" w:rsidP="002D507D">
      <w:pPr>
        <w:spacing w:after="0"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493809">
        <w:rPr>
          <w:rFonts w:ascii="仿宋_GB2312" w:eastAsia="仿宋_GB2312" w:hint="eastAsia"/>
          <w:sz w:val="32"/>
          <w:szCs w:val="32"/>
        </w:rPr>
        <w:t xml:space="preserve">  </w:t>
      </w:r>
      <w:r w:rsidR="0062170A" w:rsidRPr="00493809">
        <w:rPr>
          <w:rFonts w:ascii="仿宋_GB2312" w:eastAsia="仿宋_GB2312" w:hint="eastAsia"/>
          <w:sz w:val="32"/>
          <w:szCs w:val="32"/>
        </w:rPr>
        <w:t>承德市教育局</w:t>
      </w:r>
    </w:p>
    <w:p w:rsidR="0062170A" w:rsidRDefault="0062170A" w:rsidP="002D507D">
      <w:pPr>
        <w:spacing w:after="0"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493809">
        <w:rPr>
          <w:rFonts w:ascii="仿宋_GB2312" w:eastAsia="仿宋_GB2312" w:hint="eastAsia"/>
          <w:sz w:val="32"/>
          <w:szCs w:val="32"/>
        </w:rPr>
        <w:t>20</w:t>
      </w:r>
      <w:r w:rsidR="007E641A" w:rsidRPr="00493809">
        <w:rPr>
          <w:rFonts w:ascii="仿宋_GB2312" w:eastAsia="仿宋_GB2312" w:hint="eastAsia"/>
          <w:sz w:val="32"/>
          <w:szCs w:val="32"/>
        </w:rPr>
        <w:t>20</w:t>
      </w:r>
      <w:r w:rsidRPr="00493809">
        <w:rPr>
          <w:rFonts w:ascii="仿宋_GB2312" w:eastAsia="仿宋_GB2312" w:hint="eastAsia"/>
          <w:sz w:val="32"/>
          <w:szCs w:val="32"/>
        </w:rPr>
        <w:t>年</w:t>
      </w:r>
      <w:r w:rsidR="007E641A" w:rsidRPr="00493809">
        <w:rPr>
          <w:rFonts w:ascii="仿宋_GB2312" w:eastAsia="仿宋_GB2312" w:hint="eastAsia"/>
          <w:sz w:val="32"/>
          <w:szCs w:val="32"/>
        </w:rPr>
        <w:t>8</w:t>
      </w:r>
      <w:r w:rsidRPr="00493809">
        <w:rPr>
          <w:rFonts w:ascii="仿宋_GB2312" w:eastAsia="仿宋_GB2312" w:hint="eastAsia"/>
          <w:sz w:val="32"/>
          <w:szCs w:val="32"/>
        </w:rPr>
        <w:t>月</w:t>
      </w:r>
      <w:r w:rsidR="007E641A" w:rsidRPr="00493809">
        <w:rPr>
          <w:rFonts w:ascii="仿宋_GB2312" w:eastAsia="仿宋_GB2312" w:hint="eastAsia"/>
          <w:sz w:val="32"/>
          <w:szCs w:val="32"/>
        </w:rPr>
        <w:t>2</w:t>
      </w:r>
      <w:r w:rsidR="00996F79">
        <w:rPr>
          <w:rFonts w:ascii="仿宋_GB2312" w:eastAsia="仿宋_GB2312" w:hint="eastAsia"/>
          <w:sz w:val="32"/>
          <w:szCs w:val="32"/>
        </w:rPr>
        <w:t>5</w:t>
      </w:r>
      <w:r w:rsidRPr="00493809">
        <w:rPr>
          <w:rFonts w:ascii="仿宋_GB2312" w:eastAsia="仿宋_GB2312" w:hint="eastAsia"/>
          <w:sz w:val="32"/>
          <w:szCs w:val="32"/>
        </w:rPr>
        <w:t>日</w:t>
      </w:r>
    </w:p>
    <w:p w:rsidR="0089491C" w:rsidRDefault="0089491C" w:rsidP="002D507D">
      <w:pPr>
        <w:spacing w:after="0"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89491C" w:rsidRDefault="0089491C" w:rsidP="002D507D">
      <w:pPr>
        <w:spacing w:after="0"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89491C" w:rsidRDefault="0089491C" w:rsidP="002D507D">
      <w:pPr>
        <w:spacing w:after="0"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C12600" w:rsidRDefault="00C12600" w:rsidP="002D507D">
      <w:pPr>
        <w:spacing w:after="0"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296C74" w:rsidRDefault="00296C74" w:rsidP="002D507D">
      <w:pPr>
        <w:spacing w:after="0"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89491C" w:rsidRPr="00493809" w:rsidRDefault="0089491C" w:rsidP="002D507D">
      <w:pPr>
        <w:spacing w:after="0"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89491C" w:rsidRDefault="0089491C" w:rsidP="0089491C">
      <w:pPr>
        <w:pBdr>
          <w:top w:val="single" w:sz="6" w:space="1" w:color="auto"/>
          <w:bottom w:val="single" w:sz="6" w:space="1" w:color="auto"/>
        </w:pBdr>
        <w:spacing w:after="0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承德市教育局</w:t>
      </w:r>
      <w:r w:rsidR="00996F79"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="00296C74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2020年8月25日印发</w:t>
      </w:r>
    </w:p>
    <w:p w:rsidR="006F56DF" w:rsidRDefault="006F56DF" w:rsidP="00C362F4">
      <w:pPr>
        <w:spacing w:after="0" w:line="560" w:lineRule="exact"/>
        <w:rPr>
          <w:rFonts w:ascii="黑体" w:eastAsia="黑体" w:hAnsi="黑体"/>
          <w:sz w:val="32"/>
          <w:szCs w:val="32"/>
        </w:rPr>
      </w:pPr>
      <w:r w:rsidRPr="006F56DF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C362F4" w:rsidRDefault="00C362F4" w:rsidP="00C362F4">
      <w:pPr>
        <w:spacing w:after="0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6F56DF" w:rsidRPr="00C362F4" w:rsidRDefault="006F56DF" w:rsidP="00C362F4">
      <w:pPr>
        <w:spacing w:after="0"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362F4">
        <w:rPr>
          <w:rFonts w:ascii="方正小标宋简体" w:eastAsia="方正小标宋简体" w:hAnsi="黑体" w:hint="eastAsia"/>
          <w:sz w:val="44"/>
          <w:szCs w:val="44"/>
        </w:rPr>
        <w:t>典型案例及优秀论文数量分配</w:t>
      </w:r>
    </w:p>
    <w:p w:rsidR="00C362F4" w:rsidRDefault="00C362F4" w:rsidP="00C362F4">
      <w:pPr>
        <w:spacing w:after="0"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Style w:val="a6"/>
        <w:tblW w:w="9854" w:type="dxa"/>
        <w:jc w:val="center"/>
        <w:tblLook w:val="04A0"/>
      </w:tblPr>
      <w:tblGrid>
        <w:gridCol w:w="959"/>
        <w:gridCol w:w="2268"/>
        <w:gridCol w:w="3260"/>
        <w:gridCol w:w="3367"/>
      </w:tblGrid>
      <w:tr w:rsidR="00C82C3C" w:rsidRPr="003C4565" w:rsidTr="00351D1D">
        <w:trPr>
          <w:jc w:val="center"/>
        </w:trPr>
        <w:tc>
          <w:tcPr>
            <w:tcW w:w="959" w:type="dxa"/>
            <w:vAlign w:val="center"/>
          </w:tcPr>
          <w:p w:rsidR="00C82C3C" w:rsidRPr="003C4565" w:rsidRDefault="00C82C3C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 w:rsidR="00C82C3C" w:rsidRPr="003C4565" w:rsidRDefault="00C82C3C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县（市、区）</w:t>
            </w:r>
          </w:p>
        </w:tc>
        <w:tc>
          <w:tcPr>
            <w:tcW w:w="3260" w:type="dxa"/>
            <w:vAlign w:val="center"/>
          </w:tcPr>
          <w:p w:rsidR="00C82C3C" w:rsidRPr="003C4565" w:rsidRDefault="00C82C3C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典型案例数量分配</w:t>
            </w:r>
          </w:p>
        </w:tc>
        <w:tc>
          <w:tcPr>
            <w:tcW w:w="3367" w:type="dxa"/>
            <w:vAlign w:val="center"/>
          </w:tcPr>
          <w:p w:rsidR="00C82C3C" w:rsidRPr="003C4565" w:rsidRDefault="00C82C3C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优秀论文数量分配</w:t>
            </w:r>
          </w:p>
        </w:tc>
      </w:tr>
      <w:tr w:rsidR="00C82C3C" w:rsidRPr="003C4565" w:rsidTr="00351D1D">
        <w:trPr>
          <w:jc w:val="center"/>
        </w:trPr>
        <w:tc>
          <w:tcPr>
            <w:tcW w:w="959" w:type="dxa"/>
            <w:vAlign w:val="center"/>
          </w:tcPr>
          <w:p w:rsidR="00C82C3C" w:rsidRPr="003C4565" w:rsidRDefault="003C4565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C82C3C" w:rsidRPr="003C4565" w:rsidRDefault="003C4565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双桥区</w:t>
            </w:r>
          </w:p>
        </w:tc>
        <w:tc>
          <w:tcPr>
            <w:tcW w:w="3260" w:type="dxa"/>
            <w:vAlign w:val="center"/>
          </w:tcPr>
          <w:p w:rsidR="00C82C3C" w:rsidRPr="003C4565" w:rsidRDefault="002166F6" w:rsidP="00355EE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  <w:r w:rsidR="00355EE7">
              <w:rPr>
                <w:rFonts w:asciiTheme="minorEastAsia" w:eastAsia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3367" w:type="dxa"/>
            <w:vAlign w:val="center"/>
          </w:tcPr>
          <w:p w:rsidR="00C82C3C" w:rsidRPr="003C4565" w:rsidRDefault="00355EE7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25</w:t>
            </w:r>
          </w:p>
        </w:tc>
      </w:tr>
      <w:tr w:rsidR="00C82C3C" w:rsidRPr="003C4565" w:rsidTr="00351D1D">
        <w:trPr>
          <w:jc w:val="center"/>
        </w:trPr>
        <w:tc>
          <w:tcPr>
            <w:tcW w:w="959" w:type="dxa"/>
            <w:vAlign w:val="center"/>
          </w:tcPr>
          <w:p w:rsidR="00C82C3C" w:rsidRPr="003C4565" w:rsidRDefault="003C4565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C82C3C" w:rsidRPr="003C4565" w:rsidRDefault="003C4565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双滦区</w:t>
            </w:r>
          </w:p>
        </w:tc>
        <w:tc>
          <w:tcPr>
            <w:tcW w:w="3260" w:type="dxa"/>
            <w:vAlign w:val="center"/>
          </w:tcPr>
          <w:p w:rsidR="00C82C3C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3367" w:type="dxa"/>
            <w:vAlign w:val="center"/>
          </w:tcPr>
          <w:p w:rsidR="00C82C3C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15</w:t>
            </w:r>
          </w:p>
        </w:tc>
      </w:tr>
      <w:tr w:rsidR="00C82C3C" w:rsidRPr="003C4565" w:rsidTr="00351D1D">
        <w:trPr>
          <w:jc w:val="center"/>
        </w:trPr>
        <w:tc>
          <w:tcPr>
            <w:tcW w:w="959" w:type="dxa"/>
            <w:vAlign w:val="center"/>
          </w:tcPr>
          <w:p w:rsidR="00C82C3C" w:rsidRPr="003C4565" w:rsidRDefault="003C4565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C82C3C" w:rsidRPr="003C4565" w:rsidRDefault="003C4565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营子区</w:t>
            </w:r>
          </w:p>
        </w:tc>
        <w:tc>
          <w:tcPr>
            <w:tcW w:w="3260" w:type="dxa"/>
            <w:vAlign w:val="center"/>
          </w:tcPr>
          <w:p w:rsidR="00C82C3C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3367" w:type="dxa"/>
            <w:vAlign w:val="center"/>
          </w:tcPr>
          <w:p w:rsidR="00C82C3C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15</w:t>
            </w:r>
          </w:p>
        </w:tc>
      </w:tr>
      <w:tr w:rsidR="00C82C3C" w:rsidRPr="003C4565" w:rsidTr="00351D1D">
        <w:trPr>
          <w:jc w:val="center"/>
        </w:trPr>
        <w:tc>
          <w:tcPr>
            <w:tcW w:w="959" w:type="dxa"/>
            <w:vAlign w:val="center"/>
          </w:tcPr>
          <w:p w:rsidR="00C82C3C" w:rsidRPr="003C4565" w:rsidRDefault="003C4565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C82C3C" w:rsidRPr="003C4565" w:rsidRDefault="003C4565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高新区</w:t>
            </w:r>
          </w:p>
        </w:tc>
        <w:tc>
          <w:tcPr>
            <w:tcW w:w="3260" w:type="dxa"/>
            <w:vAlign w:val="center"/>
          </w:tcPr>
          <w:p w:rsidR="00C82C3C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3367" w:type="dxa"/>
            <w:vAlign w:val="center"/>
          </w:tcPr>
          <w:p w:rsidR="00C82C3C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15</w:t>
            </w:r>
          </w:p>
        </w:tc>
      </w:tr>
      <w:tr w:rsidR="00C82C3C" w:rsidRPr="003C4565" w:rsidTr="00351D1D">
        <w:trPr>
          <w:jc w:val="center"/>
        </w:trPr>
        <w:tc>
          <w:tcPr>
            <w:tcW w:w="959" w:type="dxa"/>
            <w:vAlign w:val="center"/>
          </w:tcPr>
          <w:p w:rsidR="00C82C3C" w:rsidRPr="003C4565" w:rsidRDefault="003C4565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C82C3C" w:rsidRPr="003C4565" w:rsidRDefault="003C4565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承德县</w:t>
            </w:r>
          </w:p>
        </w:tc>
        <w:tc>
          <w:tcPr>
            <w:tcW w:w="3260" w:type="dxa"/>
            <w:vAlign w:val="center"/>
          </w:tcPr>
          <w:p w:rsidR="00C82C3C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15</w:t>
            </w:r>
          </w:p>
        </w:tc>
        <w:tc>
          <w:tcPr>
            <w:tcW w:w="3367" w:type="dxa"/>
            <w:vAlign w:val="center"/>
          </w:tcPr>
          <w:p w:rsidR="00C82C3C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25</w:t>
            </w:r>
          </w:p>
        </w:tc>
      </w:tr>
      <w:tr w:rsidR="00C82C3C" w:rsidRPr="003C4565" w:rsidTr="00351D1D">
        <w:trPr>
          <w:jc w:val="center"/>
        </w:trPr>
        <w:tc>
          <w:tcPr>
            <w:tcW w:w="959" w:type="dxa"/>
            <w:vAlign w:val="center"/>
          </w:tcPr>
          <w:p w:rsidR="00C82C3C" w:rsidRPr="003C4565" w:rsidRDefault="003C4565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C82C3C" w:rsidRPr="003C4565" w:rsidRDefault="003C4565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宽城县</w:t>
            </w:r>
          </w:p>
        </w:tc>
        <w:tc>
          <w:tcPr>
            <w:tcW w:w="3260" w:type="dxa"/>
            <w:vAlign w:val="center"/>
          </w:tcPr>
          <w:p w:rsidR="00C82C3C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15</w:t>
            </w:r>
          </w:p>
        </w:tc>
        <w:tc>
          <w:tcPr>
            <w:tcW w:w="3367" w:type="dxa"/>
            <w:vAlign w:val="center"/>
          </w:tcPr>
          <w:p w:rsidR="00C82C3C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25</w:t>
            </w:r>
          </w:p>
        </w:tc>
      </w:tr>
      <w:tr w:rsidR="002166F6" w:rsidRPr="003C4565" w:rsidTr="00351D1D">
        <w:trPr>
          <w:jc w:val="center"/>
        </w:trPr>
        <w:tc>
          <w:tcPr>
            <w:tcW w:w="959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2268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兴隆县</w:t>
            </w:r>
          </w:p>
        </w:tc>
        <w:tc>
          <w:tcPr>
            <w:tcW w:w="3260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15</w:t>
            </w:r>
          </w:p>
        </w:tc>
        <w:tc>
          <w:tcPr>
            <w:tcW w:w="3367" w:type="dxa"/>
            <w:vAlign w:val="center"/>
          </w:tcPr>
          <w:p w:rsidR="002166F6" w:rsidRDefault="002166F6" w:rsidP="00C362F4">
            <w:pPr>
              <w:jc w:val="center"/>
            </w:pPr>
            <w:r w:rsidRPr="006B087E">
              <w:rPr>
                <w:rFonts w:asciiTheme="minorEastAsia" w:eastAsiaTheme="minorEastAsia" w:hAnsiTheme="minorEastAsia" w:hint="eastAsia"/>
                <w:sz w:val="32"/>
                <w:szCs w:val="32"/>
              </w:rPr>
              <w:t>25</w:t>
            </w:r>
          </w:p>
        </w:tc>
      </w:tr>
      <w:tr w:rsidR="002166F6" w:rsidRPr="003C4565" w:rsidTr="00351D1D">
        <w:trPr>
          <w:jc w:val="center"/>
        </w:trPr>
        <w:tc>
          <w:tcPr>
            <w:tcW w:w="959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平泉市</w:t>
            </w:r>
          </w:p>
        </w:tc>
        <w:tc>
          <w:tcPr>
            <w:tcW w:w="3260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15</w:t>
            </w:r>
          </w:p>
        </w:tc>
        <w:tc>
          <w:tcPr>
            <w:tcW w:w="3367" w:type="dxa"/>
            <w:vAlign w:val="center"/>
          </w:tcPr>
          <w:p w:rsidR="002166F6" w:rsidRDefault="002166F6" w:rsidP="00C362F4">
            <w:pPr>
              <w:jc w:val="center"/>
            </w:pPr>
            <w:r w:rsidRPr="006B087E">
              <w:rPr>
                <w:rFonts w:asciiTheme="minorEastAsia" w:eastAsiaTheme="minorEastAsia" w:hAnsiTheme="minorEastAsia" w:hint="eastAsia"/>
                <w:sz w:val="32"/>
                <w:szCs w:val="32"/>
              </w:rPr>
              <w:t>25</w:t>
            </w:r>
          </w:p>
        </w:tc>
      </w:tr>
      <w:tr w:rsidR="002166F6" w:rsidRPr="003C4565" w:rsidTr="00351D1D">
        <w:trPr>
          <w:jc w:val="center"/>
        </w:trPr>
        <w:tc>
          <w:tcPr>
            <w:tcW w:w="959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2268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隆化县</w:t>
            </w:r>
          </w:p>
        </w:tc>
        <w:tc>
          <w:tcPr>
            <w:tcW w:w="3260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15</w:t>
            </w:r>
          </w:p>
        </w:tc>
        <w:tc>
          <w:tcPr>
            <w:tcW w:w="3367" w:type="dxa"/>
            <w:vAlign w:val="center"/>
          </w:tcPr>
          <w:p w:rsidR="002166F6" w:rsidRDefault="002166F6" w:rsidP="00C362F4">
            <w:pPr>
              <w:jc w:val="center"/>
            </w:pPr>
            <w:r w:rsidRPr="006B087E">
              <w:rPr>
                <w:rFonts w:asciiTheme="minorEastAsia" w:eastAsiaTheme="minorEastAsia" w:hAnsiTheme="minorEastAsia" w:hint="eastAsia"/>
                <w:sz w:val="32"/>
                <w:szCs w:val="32"/>
              </w:rPr>
              <w:t>25</w:t>
            </w:r>
          </w:p>
        </w:tc>
      </w:tr>
      <w:tr w:rsidR="002166F6" w:rsidRPr="003C4565" w:rsidTr="00351D1D">
        <w:trPr>
          <w:jc w:val="center"/>
        </w:trPr>
        <w:tc>
          <w:tcPr>
            <w:tcW w:w="959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2268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围场县</w:t>
            </w:r>
          </w:p>
        </w:tc>
        <w:tc>
          <w:tcPr>
            <w:tcW w:w="3260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15</w:t>
            </w:r>
          </w:p>
        </w:tc>
        <w:tc>
          <w:tcPr>
            <w:tcW w:w="3367" w:type="dxa"/>
            <w:vAlign w:val="center"/>
          </w:tcPr>
          <w:p w:rsidR="002166F6" w:rsidRDefault="002166F6" w:rsidP="00C362F4">
            <w:pPr>
              <w:jc w:val="center"/>
            </w:pPr>
            <w:r w:rsidRPr="006B087E">
              <w:rPr>
                <w:rFonts w:asciiTheme="minorEastAsia" w:eastAsiaTheme="minorEastAsia" w:hAnsiTheme="minorEastAsia" w:hint="eastAsia"/>
                <w:sz w:val="32"/>
                <w:szCs w:val="32"/>
              </w:rPr>
              <w:t>25</w:t>
            </w:r>
          </w:p>
        </w:tc>
      </w:tr>
      <w:tr w:rsidR="002166F6" w:rsidRPr="003C4565" w:rsidTr="00351D1D">
        <w:trPr>
          <w:jc w:val="center"/>
        </w:trPr>
        <w:tc>
          <w:tcPr>
            <w:tcW w:w="959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11</w:t>
            </w:r>
          </w:p>
        </w:tc>
        <w:tc>
          <w:tcPr>
            <w:tcW w:w="2268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滦平县</w:t>
            </w:r>
          </w:p>
        </w:tc>
        <w:tc>
          <w:tcPr>
            <w:tcW w:w="3260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15</w:t>
            </w:r>
          </w:p>
        </w:tc>
        <w:tc>
          <w:tcPr>
            <w:tcW w:w="3367" w:type="dxa"/>
            <w:vAlign w:val="center"/>
          </w:tcPr>
          <w:p w:rsidR="002166F6" w:rsidRDefault="002166F6" w:rsidP="00C362F4">
            <w:pPr>
              <w:jc w:val="center"/>
            </w:pPr>
            <w:r w:rsidRPr="006B087E">
              <w:rPr>
                <w:rFonts w:asciiTheme="minorEastAsia" w:eastAsiaTheme="minorEastAsia" w:hAnsiTheme="minorEastAsia" w:hint="eastAsia"/>
                <w:sz w:val="32"/>
                <w:szCs w:val="32"/>
              </w:rPr>
              <w:t>25</w:t>
            </w:r>
          </w:p>
        </w:tc>
      </w:tr>
      <w:tr w:rsidR="002166F6" w:rsidRPr="003C4565" w:rsidTr="00351D1D">
        <w:trPr>
          <w:jc w:val="center"/>
        </w:trPr>
        <w:tc>
          <w:tcPr>
            <w:tcW w:w="959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12</w:t>
            </w:r>
          </w:p>
        </w:tc>
        <w:tc>
          <w:tcPr>
            <w:tcW w:w="2268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丰宁县</w:t>
            </w:r>
          </w:p>
        </w:tc>
        <w:tc>
          <w:tcPr>
            <w:tcW w:w="3260" w:type="dxa"/>
            <w:vAlign w:val="center"/>
          </w:tcPr>
          <w:p w:rsidR="002166F6" w:rsidRPr="003C4565" w:rsidRDefault="002166F6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15</w:t>
            </w:r>
          </w:p>
        </w:tc>
        <w:tc>
          <w:tcPr>
            <w:tcW w:w="3367" w:type="dxa"/>
            <w:vAlign w:val="center"/>
          </w:tcPr>
          <w:p w:rsidR="002166F6" w:rsidRDefault="002166F6" w:rsidP="00C362F4">
            <w:pPr>
              <w:jc w:val="center"/>
            </w:pPr>
            <w:r w:rsidRPr="006B087E">
              <w:rPr>
                <w:rFonts w:asciiTheme="minorEastAsia" w:eastAsiaTheme="minorEastAsia" w:hAnsiTheme="minorEastAsia" w:hint="eastAsia"/>
                <w:sz w:val="32"/>
                <w:szCs w:val="32"/>
              </w:rPr>
              <w:t>25</w:t>
            </w:r>
          </w:p>
        </w:tc>
      </w:tr>
      <w:tr w:rsidR="00C82C3C" w:rsidRPr="003C4565" w:rsidTr="00351D1D">
        <w:trPr>
          <w:jc w:val="center"/>
        </w:trPr>
        <w:tc>
          <w:tcPr>
            <w:tcW w:w="959" w:type="dxa"/>
            <w:vAlign w:val="center"/>
          </w:tcPr>
          <w:p w:rsidR="00C82C3C" w:rsidRPr="003C4565" w:rsidRDefault="003C4565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C4565">
              <w:rPr>
                <w:rFonts w:asciiTheme="minorEastAsia" w:eastAsiaTheme="minorEastAsia" w:hAnsiTheme="minorEastAsia" w:hint="eastAsia"/>
                <w:sz w:val="32"/>
                <w:szCs w:val="32"/>
              </w:rPr>
              <w:t>合计</w:t>
            </w:r>
          </w:p>
        </w:tc>
        <w:tc>
          <w:tcPr>
            <w:tcW w:w="2268" w:type="dxa"/>
            <w:vAlign w:val="center"/>
          </w:tcPr>
          <w:p w:rsidR="00C82C3C" w:rsidRPr="003C4565" w:rsidRDefault="00C82C3C" w:rsidP="00C362F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C82C3C" w:rsidRPr="003C4565" w:rsidRDefault="00A46246" w:rsidP="00355EE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16</w:t>
            </w:r>
            <w:r w:rsidR="00355EE7">
              <w:rPr>
                <w:rFonts w:asciiTheme="minorEastAsia" w:eastAsia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3367" w:type="dxa"/>
            <w:vAlign w:val="center"/>
          </w:tcPr>
          <w:p w:rsidR="00C82C3C" w:rsidRPr="003C4565" w:rsidRDefault="00A46246" w:rsidP="00355EE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2</w:t>
            </w:r>
            <w:r w:rsidR="00355EE7">
              <w:rPr>
                <w:rFonts w:asciiTheme="minorEastAsia" w:eastAsiaTheme="minorEastAsia" w:hAnsiTheme="minorEastAsia" w:hint="eastAsia"/>
                <w:sz w:val="32"/>
                <w:szCs w:val="32"/>
              </w:rPr>
              <w:t>70</w:t>
            </w:r>
          </w:p>
        </w:tc>
      </w:tr>
    </w:tbl>
    <w:p w:rsidR="00493809" w:rsidRDefault="00493809" w:rsidP="00C362F4">
      <w:pPr>
        <w:spacing w:after="0" w:line="570" w:lineRule="exact"/>
        <w:rPr>
          <w:rFonts w:ascii="黑体" w:eastAsia="黑体" w:hAnsi="黑体" w:cs="黑体"/>
          <w:sz w:val="32"/>
          <w:szCs w:val="32"/>
        </w:rPr>
      </w:pPr>
    </w:p>
    <w:p w:rsidR="00493809" w:rsidRDefault="00493809" w:rsidP="00C362F4">
      <w:pPr>
        <w:spacing w:after="0" w:line="570" w:lineRule="exact"/>
        <w:rPr>
          <w:rFonts w:ascii="黑体" w:eastAsia="黑体" w:hAnsi="黑体" w:cs="黑体"/>
          <w:sz w:val="32"/>
          <w:szCs w:val="32"/>
        </w:rPr>
      </w:pPr>
    </w:p>
    <w:p w:rsidR="00493809" w:rsidRDefault="00493809" w:rsidP="00C362F4">
      <w:pPr>
        <w:spacing w:after="0" w:line="570" w:lineRule="exact"/>
        <w:rPr>
          <w:rFonts w:ascii="黑体" w:eastAsia="黑体" w:hAnsi="黑体" w:cs="黑体"/>
          <w:sz w:val="32"/>
          <w:szCs w:val="32"/>
        </w:rPr>
      </w:pPr>
    </w:p>
    <w:p w:rsidR="00493809" w:rsidRDefault="00493809" w:rsidP="00C362F4">
      <w:pPr>
        <w:spacing w:after="0" w:line="570" w:lineRule="exact"/>
        <w:rPr>
          <w:rFonts w:ascii="黑体" w:eastAsia="黑体" w:hAnsi="黑体" w:cs="黑体"/>
          <w:sz w:val="32"/>
          <w:szCs w:val="32"/>
        </w:rPr>
      </w:pPr>
    </w:p>
    <w:p w:rsidR="002D507D" w:rsidRDefault="002D507D" w:rsidP="00351D1D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C362F4" w:rsidRDefault="00C362F4" w:rsidP="00351D1D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351D1D" w:rsidRDefault="00351D1D" w:rsidP="00351D1D">
      <w:pPr>
        <w:spacing w:line="57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="002D507D">
        <w:rPr>
          <w:rFonts w:ascii="黑体" w:eastAsia="黑体" w:hAnsi="黑体" w:cs="黑体" w:hint="eastAsia"/>
          <w:sz w:val="32"/>
          <w:szCs w:val="32"/>
        </w:rPr>
        <w:t>2</w:t>
      </w:r>
    </w:p>
    <w:p w:rsidR="00351D1D" w:rsidRDefault="00351D1D" w:rsidP="00351D1D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p w:rsidR="00351D1D" w:rsidRDefault="00351D1D" w:rsidP="00351D1D">
      <w:pPr>
        <w:spacing w:line="57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XXX市推荐目录</w:t>
      </w:r>
    </w:p>
    <w:p w:rsidR="00351D1D" w:rsidRDefault="00351D1D" w:rsidP="00C362F4">
      <w:pPr>
        <w:spacing w:after="0"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351D1D" w:rsidRDefault="00351D1D" w:rsidP="00C362F4">
      <w:pPr>
        <w:spacing w:after="0"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（一）XXX市挂牌督导典型案例推荐目录</w:t>
      </w:r>
    </w:p>
    <w:tbl>
      <w:tblPr>
        <w:tblW w:w="9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5"/>
        <w:gridCol w:w="3255"/>
        <w:gridCol w:w="1665"/>
        <w:gridCol w:w="2865"/>
      </w:tblGrid>
      <w:tr w:rsidR="00351D1D" w:rsidRPr="00C362F4" w:rsidTr="00391A32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案例题目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工作单位（职务/职称）</w:t>
            </w:r>
          </w:p>
        </w:tc>
      </w:tr>
      <w:tr w:rsidR="00351D1D" w:rsidRPr="00C362F4" w:rsidTr="00391A32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351D1D" w:rsidRPr="00C362F4" w:rsidTr="00391A32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351D1D" w:rsidRPr="00C362F4" w:rsidTr="00391A32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351D1D" w:rsidRPr="00C362F4" w:rsidTr="00391A32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351D1D" w:rsidRPr="00C362F4" w:rsidTr="00391A32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</w:tr>
    </w:tbl>
    <w:p w:rsidR="00351D1D" w:rsidRDefault="00351D1D" w:rsidP="00C362F4">
      <w:pPr>
        <w:spacing w:after="0" w:line="560" w:lineRule="exact"/>
        <w:rPr>
          <w:rFonts w:ascii="黑体" w:eastAsia="黑体" w:hAnsi="黑体" w:cs="黑体"/>
          <w:sz w:val="36"/>
          <w:szCs w:val="36"/>
        </w:rPr>
      </w:pPr>
    </w:p>
    <w:p w:rsidR="00351D1D" w:rsidRDefault="00351D1D" w:rsidP="00C362F4">
      <w:pPr>
        <w:spacing w:after="0"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（二）XXX市素质教育优秀论文推荐目录</w:t>
      </w:r>
    </w:p>
    <w:tbl>
      <w:tblPr>
        <w:tblW w:w="9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5"/>
        <w:gridCol w:w="3255"/>
        <w:gridCol w:w="1665"/>
        <w:gridCol w:w="2865"/>
      </w:tblGrid>
      <w:tr w:rsidR="00351D1D" w:rsidRPr="00C362F4" w:rsidTr="00391A32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工作单位（职务/职称）</w:t>
            </w:r>
          </w:p>
        </w:tc>
      </w:tr>
      <w:tr w:rsidR="00351D1D" w:rsidRPr="00C362F4" w:rsidTr="00391A32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351D1D" w:rsidRPr="00C362F4" w:rsidTr="00391A32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textAlignment w:val="bottom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351D1D" w:rsidRPr="00C362F4" w:rsidTr="00391A32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  <w:r w:rsidRPr="00C362F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351D1D" w:rsidRPr="00C362F4" w:rsidTr="00391A32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</w:tr>
      <w:tr w:rsidR="00351D1D" w:rsidRPr="00C362F4" w:rsidTr="00391A32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51D1D" w:rsidRPr="00C362F4" w:rsidRDefault="00351D1D" w:rsidP="00C362F4">
            <w:pPr>
              <w:spacing w:after="0" w:line="560" w:lineRule="exact"/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</w:pPr>
          </w:p>
        </w:tc>
      </w:tr>
    </w:tbl>
    <w:p w:rsidR="00493809" w:rsidRDefault="00493809" w:rsidP="00C362F4">
      <w:pPr>
        <w:spacing w:after="0" w:line="560" w:lineRule="exact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参考案例2：规范办学行为</w:t>
      </w:r>
    </w:p>
    <w:p w:rsidR="00C362F4" w:rsidRDefault="00C362F4" w:rsidP="00493809">
      <w:pPr>
        <w:spacing w:line="570" w:lineRule="exact"/>
        <w:rPr>
          <w:rFonts w:ascii="黑体" w:eastAsia="黑体" w:hAnsi="黑体" w:cs="楷体"/>
          <w:color w:val="000000"/>
          <w:sz w:val="32"/>
          <w:szCs w:val="32"/>
        </w:rPr>
      </w:pPr>
    </w:p>
    <w:p w:rsidR="00C362F4" w:rsidRDefault="00C362F4" w:rsidP="00493809">
      <w:pPr>
        <w:spacing w:line="570" w:lineRule="exact"/>
        <w:rPr>
          <w:rFonts w:ascii="黑体" w:eastAsia="黑体" w:hAnsi="黑体" w:cs="楷体"/>
          <w:color w:val="000000"/>
          <w:sz w:val="32"/>
          <w:szCs w:val="32"/>
        </w:rPr>
      </w:pPr>
    </w:p>
    <w:p w:rsidR="00493809" w:rsidRPr="002D507D" w:rsidRDefault="002D507D" w:rsidP="00493809">
      <w:pPr>
        <w:spacing w:line="570" w:lineRule="exact"/>
        <w:rPr>
          <w:rFonts w:ascii="黑体" w:eastAsia="黑体" w:hAnsi="黑体" w:cs="楷体"/>
          <w:color w:val="000000"/>
          <w:sz w:val="32"/>
          <w:szCs w:val="32"/>
        </w:rPr>
      </w:pPr>
      <w:r w:rsidRPr="002D507D">
        <w:rPr>
          <w:rFonts w:ascii="黑体" w:eastAsia="黑体" w:hAnsi="黑体" w:cs="楷体" w:hint="eastAsia"/>
          <w:color w:val="000000"/>
          <w:sz w:val="32"/>
          <w:szCs w:val="32"/>
        </w:rPr>
        <w:lastRenderedPageBreak/>
        <w:t>附件3</w:t>
      </w:r>
    </w:p>
    <w:p w:rsidR="00A313CC" w:rsidRPr="00914473" w:rsidRDefault="00A313CC" w:rsidP="00A313CC">
      <w:pPr>
        <w:spacing w:line="570" w:lineRule="exact"/>
        <w:rPr>
          <w:rFonts w:ascii="仿宋_GB2312" w:eastAsia="仿宋_GB2312" w:hAnsi="楷体" w:cs="楷体"/>
          <w:color w:val="000000"/>
          <w:sz w:val="32"/>
          <w:szCs w:val="32"/>
        </w:rPr>
      </w:pPr>
      <w:bookmarkStart w:id="0" w:name="_Toc24336_WPSOffice_Level1"/>
      <w:bookmarkStart w:id="1" w:name="_Toc535691152"/>
      <w:bookmarkStart w:id="2" w:name="_Toc28670"/>
      <w:bookmarkStart w:id="3" w:name="_Toc28597"/>
      <w:bookmarkStart w:id="4" w:name="_Toc6954_WPSOffice_Level1"/>
      <w:r w:rsidRPr="00914473">
        <w:rPr>
          <w:rFonts w:ascii="仿宋_GB2312" w:eastAsia="仿宋_GB2312" w:hAnsi="楷体" w:cs="楷体" w:hint="eastAsia"/>
          <w:color w:val="000000"/>
          <w:sz w:val="32"/>
          <w:szCs w:val="32"/>
        </w:rPr>
        <w:t>参考案例</w:t>
      </w:r>
      <w:r w:rsidR="00996F79">
        <w:rPr>
          <w:rFonts w:ascii="仿宋_GB2312" w:eastAsia="仿宋_GB2312" w:hAnsi="楷体" w:cs="楷体" w:hint="eastAsia"/>
          <w:color w:val="000000"/>
          <w:sz w:val="32"/>
          <w:szCs w:val="32"/>
        </w:rPr>
        <w:t>：</w:t>
      </w:r>
    </w:p>
    <w:p w:rsidR="00A313CC" w:rsidRDefault="00A313CC" w:rsidP="00C362F4">
      <w:pPr>
        <w:pStyle w:val="1"/>
        <w:spacing w:before="0" w:after="0" w:line="560" w:lineRule="exact"/>
        <w:jc w:val="center"/>
        <w:rPr>
          <w:rStyle w:val="1Char"/>
          <w:rFonts w:ascii="方正小标宋简体" w:eastAsia="方正小标宋简体" w:hAnsi="方正小标宋_GBK" w:cs="方正小标宋_GBK"/>
        </w:rPr>
      </w:pPr>
    </w:p>
    <w:p w:rsidR="00493809" w:rsidRPr="00C362F4" w:rsidRDefault="00493809" w:rsidP="00C362F4">
      <w:pPr>
        <w:pStyle w:val="1"/>
        <w:spacing w:before="0" w:after="0" w:line="560" w:lineRule="exact"/>
        <w:jc w:val="center"/>
        <w:rPr>
          <w:rFonts w:ascii="方正小标宋简体" w:eastAsia="方正小标宋简体" w:hAnsi="方正小标宋_GBK" w:cs="方正小标宋_GBK"/>
        </w:rPr>
      </w:pPr>
      <w:r w:rsidRPr="00C362F4">
        <w:rPr>
          <w:rStyle w:val="1Char"/>
          <w:rFonts w:ascii="方正小标宋简体" w:eastAsia="方正小标宋简体" w:hAnsi="方正小标宋_GBK" w:cs="方正小标宋_GBK" w:hint="eastAsia"/>
        </w:rPr>
        <w:t>诚心“督” 细心“导” 用心“学”</w:t>
      </w:r>
      <w:bookmarkEnd w:id="0"/>
      <w:bookmarkEnd w:id="1"/>
      <w:bookmarkEnd w:id="2"/>
      <w:bookmarkEnd w:id="3"/>
      <w:bookmarkEnd w:id="4"/>
    </w:p>
    <w:p w:rsidR="00493809" w:rsidRDefault="00493809" w:rsidP="00C362F4">
      <w:pPr>
        <w:spacing w:after="0" w:line="560" w:lineRule="exact"/>
        <w:ind w:firstLine="640"/>
        <w:rPr>
          <w:rFonts w:eastAsia="仿宋_GB2312"/>
          <w:sz w:val="32"/>
          <w:szCs w:val="32"/>
        </w:rPr>
      </w:pPr>
    </w:p>
    <w:p w:rsidR="00493809" w:rsidRPr="00C362F4" w:rsidRDefault="00493809" w:rsidP="00C362F4">
      <w:pPr>
        <w:spacing w:after="0" w:line="560" w:lineRule="exact"/>
        <w:ind w:firstLine="641"/>
        <w:rPr>
          <w:rFonts w:ascii="黑体" w:eastAsia="黑体" w:hAnsi="黑体"/>
          <w:sz w:val="32"/>
          <w:szCs w:val="32"/>
        </w:rPr>
      </w:pPr>
      <w:r w:rsidRPr="00C362F4">
        <w:rPr>
          <w:rFonts w:ascii="黑体" w:eastAsia="黑体" w:hAnsi="黑体" w:cs="Times New Roman"/>
          <w:sz w:val="32"/>
          <w:szCs w:val="32"/>
        </w:rPr>
        <w:t>【案例背景】</w:t>
      </w:r>
    </w:p>
    <w:p w:rsidR="00493809" w:rsidRDefault="00493809" w:rsidP="00C362F4">
      <w:pPr>
        <w:spacing w:after="0"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监督指导学校依法规范办学，是责任督学挂牌督导工作基本职责。服务学区，对学校进行经常性督导，更是责任督学义不容辞的责任。两年前，在从事了十几年的校长工作后，有幸成为责任督学中的一员，我倍感责任重大。</w:t>
      </w:r>
    </w:p>
    <w:p w:rsidR="00493809" w:rsidRPr="00C362F4" w:rsidRDefault="00493809" w:rsidP="00C362F4">
      <w:pPr>
        <w:spacing w:after="0" w:line="560" w:lineRule="exact"/>
        <w:ind w:firstLine="641"/>
        <w:rPr>
          <w:rFonts w:ascii="黑体" w:eastAsia="黑体" w:hAnsi="黑体"/>
          <w:sz w:val="32"/>
          <w:szCs w:val="32"/>
        </w:rPr>
      </w:pPr>
      <w:r w:rsidRPr="00C362F4">
        <w:rPr>
          <w:rFonts w:ascii="黑体" w:eastAsia="黑体" w:hAnsi="黑体" w:cs="Times New Roman"/>
          <w:sz w:val="32"/>
          <w:szCs w:val="32"/>
        </w:rPr>
        <w:t>【案例描述】</w:t>
      </w:r>
    </w:p>
    <w:p w:rsidR="00493809" w:rsidRDefault="00493809" w:rsidP="00C362F4">
      <w:pPr>
        <w:spacing w:after="0"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记得2016年9月份开学不久，我到责任区桐君小学进行随访，在楼道转弯处，看见两个孩子由于奔跑厉害撞了个满怀，好在有惊无险。10月份再次随访时，发现就餐时孩子极其吵闹，餐厅秩序混乱……12月份，督导室组织全县责任区督学对桐君小学开展了《义务教育学校管理标准》专项督查，诊断结果之一：学生行为习惯表现欠佳。大声喧哗、课间奔跑、接送车上吵闹等不文明现象普遍存在。针对现状，我当机立断，和桐君小学娄校长商量，确定督导主题，即第二学期整改重点为“加强养成教育，规范文明行为”。</w:t>
      </w:r>
    </w:p>
    <w:p w:rsidR="00493809" w:rsidRDefault="00493809" w:rsidP="00C362F4">
      <w:pPr>
        <w:spacing w:after="0"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第二步，研讨整改策略。我和娄校长、德育主任李丹一起商议，采用了以前在我们学校规范孩子行为习惯的方法措施：出台每月一次班务管理考评制度，做到每学期攻克一个点，每月解决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这个点上的一个方面。即一学期“一内容”，一个月“一目标”。例如，先重点抓“文明就餐”习惯的养成，每月重点抓一个点，分别是有序排队去就餐、整齐安静等就餐、文明节约来就餐、饭后餐具摆整齐。</w:t>
      </w:r>
    </w:p>
    <w:p w:rsidR="00493809" w:rsidRDefault="00493809" w:rsidP="00C362F4">
      <w:pPr>
        <w:spacing w:after="0"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步，实施分工操作。围绕“文明就餐”这个目标，德育处细化每月要求，并负责抽查反馈；行政组每天进行督查指导；少先队大队部组织文明监督员每天检查考评；值周领导每周总结表彰；班主任执行并实施教育……各部门各司其职，多管齐下，指导并规范孩子行为，帮助孩子培养良好的行为习惯。</w:t>
      </w:r>
    </w:p>
    <w:p w:rsidR="00493809" w:rsidRDefault="00493809" w:rsidP="00C362F4">
      <w:pPr>
        <w:spacing w:after="0"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步，督查整改结果。我每月1次对桐君小学就整改落实“文明就餐”情况进行重点督查指导，并在6月底进行了回访督导评估。督导结果，经过全校师生的共同努力，孩子们就餐习惯大有改观，基本能按要求做到“文明就餐”。</w:t>
      </w:r>
    </w:p>
    <w:p w:rsidR="00493809" w:rsidRPr="00C362F4" w:rsidRDefault="00493809" w:rsidP="00C362F4">
      <w:pPr>
        <w:spacing w:after="0" w:line="560" w:lineRule="exact"/>
        <w:ind w:firstLine="641"/>
        <w:rPr>
          <w:rFonts w:ascii="黑体" w:eastAsia="黑体" w:hAnsi="黑体"/>
          <w:sz w:val="32"/>
          <w:szCs w:val="32"/>
        </w:rPr>
      </w:pPr>
      <w:r w:rsidRPr="00C362F4">
        <w:rPr>
          <w:rFonts w:ascii="黑体" w:eastAsia="黑体" w:hAnsi="黑体" w:cs="Times New Roman"/>
          <w:sz w:val="32"/>
          <w:szCs w:val="32"/>
        </w:rPr>
        <w:t>【案例反思】</w:t>
      </w:r>
    </w:p>
    <w:p w:rsidR="00493809" w:rsidRDefault="00493809" w:rsidP="00C362F4">
      <w:pPr>
        <w:spacing w:after="0"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只要怀有教育的情怀，做到诚心、细心、用心，那么，就会彰显督学应有的价值。</w:t>
      </w:r>
    </w:p>
    <w:p w:rsidR="00493809" w:rsidRPr="00C362F4" w:rsidRDefault="00493809" w:rsidP="00C362F4">
      <w:pPr>
        <w:spacing w:after="0" w:line="560" w:lineRule="exact"/>
        <w:ind w:firstLine="640"/>
        <w:rPr>
          <w:rFonts w:ascii="楷体" w:eastAsia="楷体" w:hAnsi="楷体" w:cs="仿宋"/>
          <w:b/>
          <w:bCs/>
          <w:sz w:val="32"/>
          <w:szCs w:val="32"/>
        </w:rPr>
      </w:pPr>
      <w:r w:rsidRPr="00C362F4">
        <w:rPr>
          <w:rFonts w:ascii="楷体" w:eastAsia="楷体" w:hAnsi="楷体" w:cs="仿宋" w:hint="eastAsia"/>
          <w:b/>
          <w:bCs/>
          <w:sz w:val="32"/>
          <w:szCs w:val="32"/>
        </w:rPr>
        <w:t>1. 诚心“督”，督学工作显价值</w:t>
      </w:r>
    </w:p>
    <w:p w:rsidR="00493809" w:rsidRDefault="00493809" w:rsidP="00C362F4">
      <w:pPr>
        <w:spacing w:after="0"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常态化的校园难免出现一些管理疏忽的地方，“督”就是要帮助学校发现教育教学及发展中的问题。在工作中，我本着为学校服务的心态，深入现场，实地观察，查找不足。案例中，就是通过多次随访及专项督查，发现存在的问题后再发表意见。同时帮助学校寻找整改办法，并跟踪整改效果，直到问题得到有效解决。总之，只有真诚为学校办实事，才能体现督导的价值所在，赢得学校的认可信任。</w:t>
      </w:r>
    </w:p>
    <w:p w:rsidR="00493809" w:rsidRPr="00C362F4" w:rsidRDefault="00493809" w:rsidP="00C362F4">
      <w:pPr>
        <w:spacing w:after="0" w:line="560" w:lineRule="exact"/>
        <w:ind w:firstLine="640"/>
        <w:rPr>
          <w:rFonts w:ascii="楷体" w:eastAsia="楷体" w:hAnsi="楷体" w:cs="仿宋"/>
          <w:b/>
          <w:sz w:val="32"/>
          <w:szCs w:val="32"/>
        </w:rPr>
      </w:pPr>
      <w:r w:rsidRPr="00C362F4">
        <w:rPr>
          <w:rFonts w:ascii="楷体" w:eastAsia="楷体" w:hAnsi="楷体" w:cs="仿宋" w:hint="eastAsia"/>
          <w:b/>
          <w:sz w:val="32"/>
          <w:szCs w:val="32"/>
        </w:rPr>
        <w:lastRenderedPageBreak/>
        <w:t>2. 细心“导”，督学工作亮成效</w:t>
      </w:r>
    </w:p>
    <w:p w:rsidR="00493809" w:rsidRDefault="00493809" w:rsidP="00C362F4">
      <w:pPr>
        <w:spacing w:after="0"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帮助学校解决实际问题也是责任督学的义务，“导”就是要帮助学校分析问题的原因所在，协助学校找到解决问题的方法。一旦发现问题存在，我努力做到“三到位”：一是策略到位。本案例就是成功借鉴了以前我们学校规范孩子行为习惯的方法措施。二是督查到位。每月督查时都认真做好记录并及时反馈，对存在的问题当场指导。三是整改到位。对发现的每一处细节、每一个问题，及时落实并全程跟踪，直至问题解决。经过督导，案例中的孩子们习惯变化喜人。</w:t>
      </w:r>
    </w:p>
    <w:p w:rsidR="00493809" w:rsidRDefault="00493809" w:rsidP="00C362F4">
      <w:pPr>
        <w:spacing w:after="0"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两年来，桐君小学坚持“抓住重点，兼顾其他点”养成教育方式，规范孩子行为习惯，收到了很好的育人效果，促进了学校教育质量的大幅度提升。</w:t>
      </w:r>
    </w:p>
    <w:p w:rsidR="001621DF" w:rsidRDefault="001621DF" w:rsidP="00C362F4">
      <w:pPr>
        <w:spacing w:after="0" w:line="560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493809" w:rsidRPr="00C362F4" w:rsidRDefault="00493809" w:rsidP="00C362F4">
      <w:pPr>
        <w:spacing w:after="0" w:line="560" w:lineRule="exact"/>
        <w:ind w:firstLine="640"/>
        <w:rPr>
          <w:rFonts w:ascii="楷体" w:eastAsia="楷体" w:hAnsi="楷体" w:cs="仿宋"/>
          <w:b/>
          <w:sz w:val="32"/>
          <w:szCs w:val="32"/>
        </w:rPr>
      </w:pPr>
      <w:r w:rsidRPr="00C362F4">
        <w:rPr>
          <w:rFonts w:ascii="楷体" w:eastAsia="楷体" w:hAnsi="楷体" w:cs="仿宋" w:hint="eastAsia"/>
          <w:b/>
          <w:sz w:val="32"/>
          <w:szCs w:val="32"/>
        </w:rPr>
        <w:t>3. 用心“学”，督学工作提素质</w:t>
      </w:r>
    </w:p>
    <w:p w:rsidR="00493809" w:rsidRDefault="00493809" w:rsidP="00C362F4">
      <w:pPr>
        <w:spacing w:after="0" w:line="560" w:lineRule="exact"/>
        <w:ind w:firstLine="6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监督、指导、评估、反馈”是责任区督学必须掌握的基本技能。日常的督导过程，虽然丰富和拓展了自己不少教育督导理念，但在工作中，觉得自己专业知识欠缺、督导经验不足，所以必须不断加强自身修养，切实提高督导水平，努力使自己成为学校门诊的保健医生。</w:t>
      </w:r>
    </w:p>
    <w:p w:rsidR="00C82C3C" w:rsidRPr="006F56DF" w:rsidRDefault="00493809" w:rsidP="00C362F4">
      <w:pPr>
        <w:spacing w:after="0" w:line="560" w:lineRule="exact"/>
        <w:ind w:firstLine="641"/>
        <w:rPr>
          <w:rFonts w:ascii="方正小标宋简体" w:eastAsia="方正小标宋简体" w:hAnsi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总之，责任督学只有秉持诚心、细心、用心，才能更好地履行督学职责，真正实现责任督学的有为、有位、有威、有味。因为幸福是奋斗出来</w:t>
      </w:r>
      <w:r w:rsidR="002D507D">
        <w:rPr>
          <w:rFonts w:ascii="仿宋" w:eastAsia="仿宋" w:hAnsi="仿宋" w:cs="仿宋" w:hint="eastAsia"/>
          <w:sz w:val="32"/>
          <w:szCs w:val="32"/>
        </w:rPr>
        <w:t>。</w:t>
      </w:r>
    </w:p>
    <w:sectPr w:rsidR="00C82C3C" w:rsidRPr="006F56DF" w:rsidSect="00296C74"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C2" w:rsidRDefault="007C2AC2" w:rsidP="0054422C">
      <w:pPr>
        <w:spacing w:after="0"/>
      </w:pPr>
      <w:r>
        <w:separator/>
      </w:r>
    </w:p>
  </w:endnote>
  <w:endnote w:type="continuationSeparator" w:id="0">
    <w:p w:rsidR="007C2AC2" w:rsidRDefault="007C2AC2" w:rsidP="005442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5151"/>
      <w:docPartObj>
        <w:docPartGallery w:val="Page Numbers (Bottom of Page)"/>
        <w:docPartUnique/>
      </w:docPartObj>
    </w:sdtPr>
    <w:sdtContent>
      <w:p w:rsidR="00D04E1C" w:rsidRDefault="00703FB1">
        <w:pPr>
          <w:pStyle w:val="a4"/>
          <w:jc w:val="center"/>
        </w:pPr>
        <w:fldSimple w:instr=" PAGE   \* MERGEFORMAT ">
          <w:r w:rsidR="005C1E80" w:rsidRPr="005C1E80">
            <w:rPr>
              <w:noProof/>
              <w:lang w:val="zh-CN"/>
            </w:rPr>
            <w:t>1</w:t>
          </w:r>
        </w:fldSimple>
      </w:p>
    </w:sdtContent>
  </w:sdt>
  <w:p w:rsidR="00D04E1C" w:rsidRDefault="00D04E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C2" w:rsidRDefault="007C2AC2" w:rsidP="0054422C">
      <w:pPr>
        <w:spacing w:after="0"/>
      </w:pPr>
      <w:r>
        <w:separator/>
      </w:r>
    </w:p>
  </w:footnote>
  <w:footnote w:type="continuationSeparator" w:id="0">
    <w:p w:rsidR="007C2AC2" w:rsidRDefault="007C2AC2" w:rsidP="0054422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3D83"/>
    <w:multiLevelType w:val="hybridMultilevel"/>
    <w:tmpl w:val="33EC42F0"/>
    <w:lvl w:ilvl="0" w:tplc="C108DA3E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4BC"/>
    <w:rsid w:val="00024728"/>
    <w:rsid w:val="00047E55"/>
    <w:rsid w:val="00062999"/>
    <w:rsid w:val="00066A92"/>
    <w:rsid w:val="000833E8"/>
    <w:rsid w:val="000924D9"/>
    <w:rsid w:val="000D2310"/>
    <w:rsid w:val="000E79EB"/>
    <w:rsid w:val="00107177"/>
    <w:rsid w:val="001260D9"/>
    <w:rsid w:val="00130BB4"/>
    <w:rsid w:val="001574EB"/>
    <w:rsid w:val="001621DF"/>
    <w:rsid w:val="00170262"/>
    <w:rsid w:val="00191523"/>
    <w:rsid w:val="001B73BF"/>
    <w:rsid w:val="002115EA"/>
    <w:rsid w:val="002166F6"/>
    <w:rsid w:val="0021784C"/>
    <w:rsid w:val="00236F8B"/>
    <w:rsid w:val="00237664"/>
    <w:rsid w:val="00247260"/>
    <w:rsid w:val="00250FDE"/>
    <w:rsid w:val="00271B18"/>
    <w:rsid w:val="00294514"/>
    <w:rsid w:val="00296C74"/>
    <w:rsid w:val="00297F56"/>
    <w:rsid w:val="002D507D"/>
    <w:rsid w:val="002E3A1B"/>
    <w:rsid w:val="002E5CC6"/>
    <w:rsid w:val="002F6EA4"/>
    <w:rsid w:val="003046F6"/>
    <w:rsid w:val="00315CDD"/>
    <w:rsid w:val="00323B43"/>
    <w:rsid w:val="00324AE5"/>
    <w:rsid w:val="00340086"/>
    <w:rsid w:val="00351D1D"/>
    <w:rsid w:val="00352ADE"/>
    <w:rsid w:val="003538DA"/>
    <w:rsid w:val="00355EE7"/>
    <w:rsid w:val="00376121"/>
    <w:rsid w:val="003C4565"/>
    <w:rsid w:val="003D37D8"/>
    <w:rsid w:val="0041058D"/>
    <w:rsid w:val="00426133"/>
    <w:rsid w:val="0042698C"/>
    <w:rsid w:val="004358AB"/>
    <w:rsid w:val="00493809"/>
    <w:rsid w:val="00496662"/>
    <w:rsid w:val="004B724D"/>
    <w:rsid w:val="004D2542"/>
    <w:rsid w:val="004D5B1F"/>
    <w:rsid w:val="004E64E6"/>
    <w:rsid w:val="0054422C"/>
    <w:rsid w:val="00546C2B"/>
    <w:rsid w:val="005935E4"/>
    <w:rsid w:val="005960D3"/>
    <w:rsid w:val="005A10FA"/>
    <w:rsid w:val="005B7A66"/>
    <w:rsid w:val="005C1E80"/>
    <w:rsid w:val="005D2A7C"/>
    <w:rsid w:val="005E1D32"/>
    <w:rsid w:val="005F3F16"/>
    <w:rsid w:val="006000DC"/>
    <w:rsid w:val="0062170A"/>
    <w:rsid w:val="00646343"/>
    <w:rsid w:val="0065778F"/>
    <w:rsid w:val="006603FB"/>
    <w:rsid w:val="006A28AB"/>
    <w:rsid w:val="006B0499"/>
    <w:rsid w:val="006F56DF"/>
    <w:rsid w:val="00703FB1"/>
    <w:rsid w:val="00712168"/>
    <w:rsid w:val="007648E5"/>
    <w:rsid w:val="007C2AC2"/>
    <w:rsid w:val="007D5E21"/>
    <w:rsid w:val="007E641A"/>
    <w:rsid w:val="00800A92"/>
    <w:rsid w:val="00833F95"/>
    <w:rsid w:val="00876A8B"/>
    <w:rsid w:val="00887A54"/>
    <w:rsid w:val="0089491C"/>
    <w:rsid w:val="00896886"/>
    <w:rsid w:val="008B0107"/>
    <w:rsid w:val="008B7726"/>
    <w:rsid w:val="008C3BD3"/>
    <w:rsid w:val="008C47DC"/>
    <w:rsid w:val="008D7AFB"/>
    <w:rsid w:val="008F2D2B"/>
    <w:rsid w:val="008F5B41"/>
    <w:rsid w:val="00914473"/>
    <w:rsid w:val="00917CFC"/>
    <w:rsid w:val="009236FF"/>
    <w:rsid w:val="00947AB3"/>
    <w:rsid w:val="00955120"/>
    <w:rsid w:val="00956608"/>
    <w:rsid w:val="009767EB"/>
    <w:rsid w:val="00996F79"/>
    <w:rsid w:val="009B4853"/>
    <w:rsid w:val="009B6692"/>
    <w:rsid w:val="009C7BDF"/>
    <w:rsid w:val="009D213B"/>
    <w:rsid w:val="00A17039"/>
    <w:rsid w:val="00A20191"/>
    <w:rsid w:val="00A23A05"/>
    <w:rsid w:val="00A313CC"/>
    <w:rsid w:val="00A46246"/>
    <w:rsid w:val="00A66F6F"/>
    <w:rsid w:val="00A77962"/>
    <w:rsid w:val="00A93239"/>
    <w:rsid w:val="00AB4697"/>
    <w:rsid w:val="00AD539E"/>
    <w:rsid w:val="00B0350D"/>
    <w:rsid w:val="00B05AFC"/>
    <w:rsid w:val="00B233A7"/>
    <w:rsid w:val="00B4064D"/>
    <w:rsid w:val="00B50881"/>
    <w:rsid w:val="00B54257"/>
    <w:rsid w:val="00B548AC"/>
    <w:rsid w:val="00BB3B3A"/>
    <w:rsid w:val="00BF0703"/>
    <w:rsid w:val="00C12600"/>
    <w:rsid w:val="00C362F4"/>
    <w:rsid w:val="00C43B41"/>
    <w:rsid w:val="00C82C3C"/>
    <w:rsid w:val="00C84709"/>
    <w:rsid w:val="00C8775A"/>
    <w:rsid w:val="00CD09A9"/>
    <w:rsid w:val="00CE4BD8"/>
    <w:rsid w:val="00CE7629"/>
    <w:rsid w:val="00D04E1C"/>
    <w:rsid w:val="00D27826"/>
    <w:rsid w:val="00D31D50"/>
    <w:rsid w:val="00D56823"/>
    <w:rsid w:val="00D73556"/>
    <w:rsid w:val="00D7447C"/>
    <w:rsid w:val="00DB19A1"/>
    <w:rsid w:val="00DB1C0C"/>
    <w:rsid w:val="00DB3ED1"/>
    <w:rsid w:val="00DB778E"/>
    <w:rsid w:val="00DC2BBF"/>
    <w:rsid w:val="00DD29F6"/>
    <w:rsid w:val="00DD761D"/>
    <w:rsid w:val="00DE012D"/>
    <w:rsid w:val="00E166BA"/>
    <w:rsid w:val="00E17A25"/>
    <w:rsid w:val="00E657CF"/>
    <w:rsid w:val="00E92300"/>
    <w:rsid w:val="00EB3B74"/>
    <w:rsid w:val="00EF06BD"/>
    <w:rsid w:val="00F240FC"/>
    <w:rsid w:val="00F3291D"/>
    <w:rsid w:val="00FA171C"/>
    <w:rsid w:val="00FE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next w:val="a"/>
    <w:link w:val="1Char"/>
    <w:qFormat/>
    <w:rsid w:val="0049380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2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22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qFormat/>
    <w:rsid w:val="005442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22C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260D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260D9"/>
    <w:rPr>
      <w:rFonts w:ascii="Tahoma" w:hAnsi="Tahoma"/>
    </w:rPr>
  </w:style>
  <w:style w:type="table" w:styleId="a6">
    <w:name w:val="Table Grid"/>
    <w:basedOn w:val="a1"/>
    <w:uiPriority w:val="59"/>
    <w:rsid w:val="00C8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6343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493809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9ABE08-17CF-4297-B5D0-4634434B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9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33</cp:revision>
  <cp:lastPrinted>2020-08-25T02:09:00Z</cp:lastPrinted>
  <dcterms:created xsi:type="dcterms:W3CDTF">2008-09-11T17:20:00Z</dcterms:created>
  <dcterms:modified xsi:type="dcterms:W3CDTF">2020-08-25T02:14:00Z</dcterms:modified>
</cp:coreProperties>
</file>