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F9" w:rsidRDefault="00E853F9">
      <w:pPr>
        <w:jc w:val="center"/>
        <w:rPr>
          <w:rFonts w:ascii="宋体" w:eastAsia="宋体" w:hAnsi="宋体" w:cs="宋体"/>
          <w:sz w:val="30"/>
          <w:szCs w:val="30"/>
        </w:rPr>
      </w:pPr>
    </w:p>
    <w:p w:rsidR="00E853F9" w:rsidRDefault="00E853F9">
      <w:pPr>
        <w:ind w:firstLineChars="1900" w:firstLine="6080"/>
        <w:rPr>
          <w:rFonts w:ascii="仿宋" w:eastAsia="仿宋" w:hAnsi="仿宋" w:cs="仿宋"/>
          <w:sz w:val="32"/>
          <w:szCs w:val="32"/>
        </w:rPr>
      </w:pPr>
    </w:p>
    <w:p w:rsidR="00E853F9" w:rsidRDefault="00492014">
      <w:pPr>
        <w:spacing w:line="480" w:lineRule="auto"/>
        <w:ind w:firstLineChars="1700" w:firstLine="54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承教小研【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】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E853F9" w:rsidRDefault="00492014">
      <w:pPr>
        <w:spacing w:line="48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承德市教育局</w:t>
      </w:r>
    </w:p>
    <w:p w:rsidR="00E853F9" w:rsidRDefault="00492014">
      <w:pPr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关于举办</w:t>
      </w:r>
      <w:r>
        <w:rPr>
          <w:rFonts w:hint="eastAsia"/>
          <w:b/>
          <w:bCs/>
          <w:sz w:val="44"/>
          <w:szCs w:val="44"/>
        </w:rPr>
        <w:t>全</w:t>
      </w:r>
      <w:r>
        <w:rPr>
          <w:rFonts w:hint="eastAsia"/>
          <w:b/>
          <w:bCs/>
          <w:sz w:val="44"/>
          <w:szCs w:val="44"/>
        </w:rPr>
        <w:t>市小学语文</w:t>
      </w:r>
      <w:r>
        <w:rPr>
          <w:rFonts w:hint="eastAsia"/>
          <w:b/>
          <w:bCs/>
          <w:sz w:val="44"/>
          <w:szCs w:val="44"/>
        </w:rPr>
        <w:t>习作教学竞赛</w:t>
      </w:r>
      <w:r>
        <w:rPr>
          <w:rFonts w:hint="eastAsia"/>
          <w:b/>
          <w:bCs/>
          <w:sz w:val="44"/>
          <w:szCs w:val="44"/>
        </w:rPr>
        <w:t>的通知</w:t>
      </w:r>
    </w:p>
    <w:p w:rsidR="00E853F9" w:rsidRDefault="00492014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各县（自治县、市、区）教体局，高新区教体局，市直属小学：</w:t>
      </w:r>
    </w:p>
    <w:p w:rsidR="00E853F9" w:rsidRDefault="0049201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为提升广大中小学教师的教学能力和业务水平，按照</w:t>
      </w:r>
      <w:r>
        <w:rPr>
          <w:rFonts w:ascii="仿宋" w:eastAsia="仿宋" w:hAnsi="仿宋" w:cs="仿宋" w:hint="eastAsia"/>
          <w:sz w:val="32"/>
          <w:szCs w:val="32"/>
        </w:rPr>
        <w:t>河北省</w:t>
      </w:r>
      <w:r>
        <w:rPr>
          <w:rFonts w:ascii="仿宋" w:eastAsia="仿宋" w:hAnsi="仿宋" w:cs="仿宋" w:hint="eastAsia"/>
          <w:sz w:val="32"/>
          <w:szCs w:val="32"/>
        </w:rPr>
        <w:t>教科文卫体工会</w:t>
      </w:r>
      <w:r>
        <w:rPr>
          <w:rFonts w:ascii="仿宋" w:eastAsia="仿宋" w:hAnsi="仿宋" w:cs="仿宋" w:hint="eastAsia"/>
          <w:sz w:val="32"/>
          <w:szCs w:val="32"/>
        </w:rPr>
        <w:t>、河北省教育厅《关于举办全省中小学青年教师教学竞赛的通知》冀科教文卫工【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】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号文件要求，结合承德市中小学全员“岗位大练兵，教学大比武”活动要求和承德市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小学语文学科习作教学教研主题，决定举办全市</w:t>
      </w:r>
      <w:r>
        <w:rPr>
          <w:rFonts w:ascii="仿宋" w:eastAsia="仿宋" w:hAnsi="仿宋" w:cs="仿宋" w:hint="eastAsia"/>
          <w:sz w:val="32"/>
          <w:szCs w:val="32"/>
        </w:rPr>
        <w:t>小学</w:t>
      </w:r>
      <w:r>
        <w:rPr>
          <w:rFonts w:ascii="仿宋" w:eastAsia="仿宋" w:hAnsi="仿宋" w:cs="仿宋" w:hint="eastAsia"/>
          <w:sz w:val="32"/>
          <w:szCs w:val="32"/>
        </w:rPr>
        <w:t>语文习作教学竞赛。</w:t>
      </w:r>
      <w:r>
        <w:rPr>
          <w:rFonts w:ascii="仿宋" w:eastAsia="仿宋" w:hAnsi="仿宋" w:cs="仿宋" w:hint="eastAsia"/>
          <w:sz w:val="32"/>
          <w:szCs w:val="32"/>
        </w:rPr>
        <w:t>现将有关事宜通知如下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E853F9" w:rsidRDefault="0049201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一、竞赛宗旨</w:t>
      </w:r>
    </w:p>
    <w:p w:rsidR="00E853F9" w:rsidRDefault="0049201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加强教师队伍建设，锤炼教师教学基本功为着力点，充分发挥教学竞赛在提升教师队伍素质、激发创新活力的重要作用，进一步激发广大教师更新教育理念和研究教学技能的热情，提高课堂教学效率，有效促进教育教学质量全面提升。</w:t>
      </w:r>
    </w:p>
    <w:p w:rsidR="00E853F9" w:rsidRDefault="00492014">
      <w:pPr>
        <w:pStyle w:val="Style4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二、竞赛原则</w:t>
      </w:r>
    </w:p>
    <w:p w:rsidR="00E853F9" w:rsidRDefault="00492014">
      <w:pPr>
        <w:pStyle w:val="Style4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坚持公平、公正、公开；坚持广泛参与、层层发动；坚持注重</w:t>
      </w:r>
      <w:r>
        <w:rPr>
          <w:rFonts w:ascii="仿宋" w:eastAsia="仿宋" w:hAnsi="仿宋" w:cs="仿宋" w:hint="eastAsia"/>
          <w:sz w:val="32"/>
          <w:szCs w:val="32"/>
        </w:rPr>
        <w:t>准确把握教材和课堂</w:t>
      </w:r>
      <w:r>
        <w:rPr>
          <w:rFonts w:ascii="仿宋" w:eastAsia="仿宋" w:hAnsi="仿宋" w:cs="仿宋" w:hint="eastAsia"/>
          <w:sz w:val="32"/>
          <w:szCs w:val="32"/>
        </w:rPr>
        <w:t>教学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基本功；坚持程序严谨、规范。</w:t>
      </w:r>
    </w:p>
    <w:p w:rsidR="00E853F9" w:rsidRDefault="00492014">
      <w:pPr>
        <w:pStyle w:val="Style4"/>
        <w:numPr>
          <w:ilvl w:val="0"/>
          <w:numId w:val="1"/>
        </w:numPr>
        <w:spacing w:line="560" w:lineRule="exact"/>
        <w:ind w:left="0" w:firstLine="61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竞赛内容</w:t>
      </w:r>
    </w:p>
    <w:p w:rsidR="00E853F9" w:rsidRDefault="00492014">
      <w:pPr>
        <w:pStyle w:val="Style4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讲课内容限定小学语文三至六年级下册习作单元中的精读课文、交流平台和初试身手、习作例文、习作指导四种课型，时间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课时，不超过</w:t>
      </w:r>
      <w:r>
        <w:rPr>
          <w:rFonts w:ascii="仿宋" w:eastAsia="仿宋" w:hAnsi="仿宋" w:cs="仿宋" w:hint="eastAsia"/>
          <w:sz w:val="32"/>
          <w:szCs w:val="32"/>
        </w:rPr>
        <w:t>40</w:t>
      </w:r>
      <w:r>
        <w:rPr>
          <w:rFonts w:ascii="仿宋" w:eastAsia="仿宋" w:hAnsi="仿宋" w:cs="仿宋" w:hint="eastAsia"/>
          <w:sz w:val="32"/>
          <w:szCs w:val="32"/>
        </w:rPr>
        <w:t>分钟。</w:t>
      </w:r>
    </w:p>
    <w:p w:rsidR="00E853F9" w:rsidRDefault="00492014">
      <w:pPr>
        <w:pStyle w:val="Style4"/>
        <w:numPr>
          <w:ilvl w:val="0"/>
          <w:numId w:val="1"/>
        </w:numPr>
        <w:spacing w:line="560" w:lineRule="exact"/>
        <w:ind w:left="0" w:firstLine="61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有关要求</w:t>
      </w:r>
    </w:p>
    <w:p w:rsidR="00E853F9" w:rsidRDefault="00492014">
      <w:pPr>
        <w:pStyle w:val="Style4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各县（市、区）、学校要</w:t>
      </w:r>
      <w:r>
        <w:rPr>
          <w:rFonts w:ascii="仿宋" w:eastAsia="仿宋" w:hAnsi="仿宋" w:cs="仿宋" w:hint="eastAsia"/>
          <w:sz w:val="32"/>
          <w:szCs w:val="32"/>
        </w:rPr>
        <w:t>组织教师对前一段时间举办的四次山庄讲堂活动内容进行系统学习，</w:t>
      </w:r>
      <w:r>
        <w:rPr>
          <w:rFonts w:ascii="仿宋" w:eastAsia="仿宋" w:hAnsi="仿宋" w:cs="仿宋" w:hint="eastAsia"/>
          <w:sz w:val="32"/>
          <w:szCs w:val="32"/>
        </w:rPr>
        <w:t>准确把握统编教材习作教学编排体系和习作单元各部分</w:t>
      </w:r>
      <w:r>
        <w:rPr>
          <w:rFonts w:ascii="仿宋" w:eastAsia="仿宋" w:hAnsi="仿宋" w:cs="仿宋" w:hint="eastAsia"/>
          <w:sz w:val="32"/>
          <w:szCs w:val="32"/>
        </w:rPr>
        <w:t>教学</w:t>
      </w:r>
      <w:r>
        <w:rPr>
          <w:rFonts w:ascii="仿宋" w:eastAsia="仿宋" w:hAnsi="仿宋" w:cs="仿宋" w:hint="eastAsia"/>
          <w:sz w:val="32"/>
          <w:szCs w:val="32"/>
        </w:rPr>
        <w:t>功能，准确领悟四次山庄讲堂活动研究成果，结合本校实际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对习作单元四种课型开展多轮“备讲评”教研活动，选拔最优秀课例参加县</w:t>
      </w:r>
      <w:r>
        <w:rPr>
          <w:rFonts w:ascii="仿宋" w:eastAsia="仿宋" w:hAnsi="仿宋" w:cs="仿宋" w:hint="eastAsia"/>
          <w:sz w:val="32"/>
          <w:szCs w:val="32"/>
        </w:rPr>
        <w:t>区级</w:t>
      </w:r>
      <w:r>
        <w:rPr>
          <w:rFonts w:ascii="仿宋" w:eastAsia="仿宋" w:hAnsi="仿宋" w:cs="仿宋" w:hint="eastAsia"/>
          <w:sz w:val="32"/>
          <w:szCs w:val="32"/>
        </w:rPr>
        <w:t>初赛。在初赛基础上，县</w:t>
      </w:r>
      <w:r>
        <w:rPr>
          <w:rFonts w:ascii="仿宋" w:eastAsia="仿宋" w:hAnsi="仿宋" w:cs="仿宋" w:hint="eastAsia"/>
          <w:sz w:val="32"/>
          <w:szCs w:val="32"/>
        </w:rPr>
        <w:t>区教研室</w:t>
      </w:r>
      <w:r>
        <w:rPr>
          <w:rFonts w:ascii="仿宋" w:eastAsia="仿宋" w:hAnsi="仿宋" w:cs="仿宋" w:hint="eastAsia"/>
          <w:sz w:val="32"/>
          <w:szCs w:val="32"/>
        </w:rPr>
        <w:t>选拔最优秀课例，</w:t>
      </w:r>
      <w:r>
        <w:rPr>
          <w:rFonts w:ascii="仿宋" w:eastAsia="仿宋" w:hAnsi="仿宋" w:cs="仿宋" w:hint="eastAsia"/>
          <w:sz w:val="32"/>
          <w:szCs w:val="32"/>
        </w:rPr>
        <w:t>以录像课（</w:t>
      </w:r>
      <w:r>
        <w:rPr>
          <w:rFonts w:ascii="仿宋" w:eastAsia="仿宋" w:hAnsi="仿宋" w:cs="仿宋" w:hint="eastAsia"/>
          <w:sz w:val="32"/>
          <w:szCs w:val="32"/>
        </w:rPr>
        <w:t>U</w:t>
      </w:r>
      <w:r>
        <w:rPr>
          <w:rFonts w:ascii="仿宋" w:eastAsia="仿宋" w:hAnsi="仿宋" w:cs="仿宋" w:hint="eastAsia"/>
          <w:sz w:val="32"/>
          <w:szCs w:val="32"/>
        </w:rPr>
        <w:t>盘）形式报送到市小学教研室。市小学教研室将组织评委进行认真评选，择优评选出一、二等奖。</w:t>
      </w:r>
    </w:p>
    <w:p w:rsidR="00E853F9" w:rsidRDefault="0049201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报送的课例应包括视频资料、详细教案、课件资源等。视频资料要求画面清晰，音质完好，播放流畅。将《</w:t>
      </w:r>
      <w:r>
        <w:rPr>
          <w:rFonts w:ascii="仿宋" w:eastAsia="仿宋" w:hAnsi="仿宋" w:cs="仿宋" w:hint="eastAsia"/>
          <w:sz w:val="32"/>
          <w:szCs w:val="32"/>
        </w:rPr>
        <w:t>全市</w:t>
      </w:r>
      <w:r>
        <w:rPr>
          <w:rFonts w:ascii="仿宋" w:eastAsia="仿宋" w:hAnsi="仿宋" w:cs="仿宋" w:hint="eastAsia"/>
          <w:sz w:val="32"/>
          <w:szCs w:val="32"/>
        </w:rPr>
        <w:t>小学</w:t>
      </w:r>
      <w:r>
        <w:rPr>
          <w:rFonts w:ascii="仿宋" w:eastAsia="仿宋" w:hAnsi="仿宋" w:cs="仿宋" w:hint="eastAsia"/>
          <w:sz w:val="32"/>
          <w:szCs w:val="32"/>
        </w:rPr>
        <w:t>语文习作教学竞赛参赛教师</w:t>
      </w:r>
      <w:r>
        <w:rPr>
          <w:rFonts w:ascii="仿宋" w:eastAsia="仿宋" w:hAnsi="仿宋" w:cs="仿宋" w:hint="eastAsia"/>
          <w:sz w:val="32"/>
          <w:szCs w:val="32"/>
        </w:rPr>
        <w:t>统计表</w:t>
      </w:r>
      <w:r>
        <w:rPr>
          <w:rFonts w:ascii="仿宋" w:eastAsia="仿宋" w:hAnsi="仿宋" w:cs="仿宋" w:hint="eastAsia"/>
          <w:sz w:val="32"/>
          <w:szCs w:val="32"/>
        </w:rPr>
        <w:t>》（见</w:t>
      </w: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）和所有资料在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日前报送到市小学教研室。联系人：胡丽艳，</w:t>
      </w:r>
      <w:r>
        <w:rPr>
          <w:rFonts w:ascii="仿宋" w:eastAsia="仿宋" w:hAnsi="仿宋" w:cs="仿宋" w:hint="eastAsia"/>
          <w:sz w:val="32"/>
          <w:szCs w:val="32"/>
        </w:rPr>
        <w:t>0314-2130284.15203143331.</w:t>
      </w:r>
    </w:p>
    <w:p w:rsidR="00E853F9" w:rsidRDefault="00492014">
      <w:pPr>
        <w:pStyle w:val="Style4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报送数量：承德市实验小学、桥东小学、高新区、营子区、市一中小学部四种课型各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节；其他单位四种课型各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节。</w:t>
      </w:r>
    </w:p>
    <w:p w:rsidR="00E853F9" w:rsidRDefault="0049201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本次</w:t>
      </w:r>
      <w:r>
        <w:rPr>
          <w:rFonts w:ascii="仿宋" w:eastAsia="仿宋" w:hAnsi="仿宋" w:cs="仿宋" w:hint="eastAsia"/>
          <w:sz w:val="32"/>
          <w:szCs w:val="32"/>
        </w:rPr>
        <w:t>活动不收取任何费用。</w:t>
      </w:r>
    </w:p>
    <w:p w:rsidR="00E853F9" w:rsidRDefault="00E853F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E853F9" w:rsidRDefault="0049201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 w:hint="eastAsia"/>
          <w:sz w:val="32"/>
          <w:szCs w:val="32"/>
        </w:rPr>
        <w:t>承德市</w:t>
      </w:r>
      <w:r>
        <w:rPr>
          <w:rFonts w:ascii="仿宋" w:eastAsia="仿宋" w:hAnsi="仿宋" w:cs="仿宋" w:hint="eastAsia"/>
          <w:sz w:val="32"/>
          <w:szCs w:val="32"/>
        </w:rPr>
        <w:t>小学</w:t>
      </w:r>
      <w:r>
        <w:rPr>
          <w:rFonts w:ascii="仿宋" w:eastAsia="仿宋" w:hAnsi="仿宋" w:cs="仿宋" w:hint="eastAsia"/>
          <w:sz w:val="32"/>
          <w:szCs w:val="32"/>
        </w:rPr>
        <w:t>语文</w:t>
      </w:r>
      <w:r>
        <w:rPr>
          <w:rFonts w:ascii="仿宋" w:eastAsia="仿宋" w:hAnsi="仿宋" w:cs="仿宋" w:hint="eastAsia"/>
          <w:sz w:val="32"/>
          <w:szCs w:val="32"/>
        </w:rPr>
        <w:t>教师</w:t>
      </w:r>
      <w:r>
        <w:rPr>
          <w:rFonts w:ascii="仿宋" w:eastAsia="仿宋" w:hAnsi="仿宋" w:cs="仿宋" w:hint="eastAsia"/>
          <w:sz w:val="32"/>
          <w:szCs w:val="32"/>
        </w:rPr>
        <w:t>习作教学竞赛参赛教师统计表</w:t>
      </w:r>
    </w:p>
    <w:p w:rsidR="00E853F9" w:rsidRDefault="00E853F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E853F9" w:rsidRDefault="00E853F9">
      <w:pPr>
        <w:pStyle w:val="Style4"/>
        <w:spacing w:line="600" w:lineRule="exact"/>
        <w:ind w:firstLineChars="1900" w:firstLine="6080"/>
        <w:rPr>
          <w:rFonts w:ascii="仿宋" w:eastAsia="仿宋" w:hAnsi="仿宋" w:cs="仿宋"/>
          <w:sz w:val="32"/>
          <w:szCs w:val="32"/>
        </w:rPr>
      </w:pPr>
    </w:p>
    <w:p w:rsidR="00E853F9" w:rsidRDefault="00492014">
      <w:pPr>
        <w:pStyle w:val="Style4"/>
        <w:spacing w:line="600" w:lineRule="exact"/>
        <w:ind w:firstLineChars="1900" w:firstLine="60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承德市教育局</w:t>
      </w:r>
    </w:p>
    <w:p w:rsidR="00E853F9" w:rsidRDefault="00492014">
      <w:pPr>
        <w:pStyle w:val="Style4"/>
        <w:spacing w:line="60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日</w:t>
      </w:r>
      <w:bookmarkStart w:id="0" w:name="_GoBack"/>
      <w:bookmarkEnd w:id="0"/>
    </w:p>
    <w:p w:rsidR="00E853F9" w:rsidRDefault="00E853F9">
      <w:pPr>
        <w:pStyle w:val="Style4"/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E853F9" w:rsidRDefault="00492014">
      <w:pPr>
        <w:spacing w:line="600" w:lineRule="exac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                          </w:t>
      </w:r>
    </w:p>
    <w:p w:rsidR="00E853F9" w:rsidRDefault="00492014">
      <w:pPr>
        <w:spacing w:line="600" w:lineRule="exac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>承德市教育局办公室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2021</w:t>
      </w:r>
      <w:r>
        <w:rPr>
          <w:rFonts w:ascii="仿宋" w:eastAsia="仿宋" w:hAnsi="仿宋" w:cs="仿宋" w:hint="eastAsia"/>
          <w:sz w:val="32"/>
          <w:szCs w:val="32"/>
          <w:u w:val="single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>5</w:t>
      </w:r>
      <w:r>
        <w:rPr>
          <w:rFonts w:ascii="仿宋" w:eastAsia="仿宋" w:hAnsi="仿宋" w:cs="仿宋" w:hint="eastAsia"/>
          <w:sz w:val="32"/>
          <w:szCs w:val="32"/>
          <w:u w:val="single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>31</w:t>
      </w:r>
      <w:r>
        <w:rPr>
          <w:rFonts w:ascii="仿宋" w:eastAsia="仿宋" w:hAnsi="仿宋" w:cs="仿宋" w:hint="eastAsia"/>
          <w:sz w:val="32"/>
          <w:szCs w:val="32"/>
          <w:u w:val="single"/>
        </w:rPr>
        <w:t>日印发</w:t>
      </w:r>
    </w:p>
    <w:p w:rsidR="00E853F9" w:rsidRDefault="00492014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E853F9" w:rsidRDefault="00E853F9">
      <w:pPr>
        <w:spacing w:line="60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</w:p>
    <w:p w:rsidR="00E853F9" w:rsidRDefault="00492014">
      <w:pPr>
        <w:spacing w:line="60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承德市</w:t>
      </w:r>
      <w:r>
        <w:rPr>
          <w:rFonts w:ascii="仿宋" w:eastAsia="仿宋" w:hAnsi="仿宋" w:cs="仿宋" w:hint="eastAsia"/>
          <w:sz w:val="32"/>
          <w:szCs w:val="32"/>
        </w:rPr>
        <w:t>小学</w:t>
      </w:r>
      <w:r>
        <w:rPr>
          <w:rFonts w:ascii="仿宋" w:eastAsia="仿宋" w:hAnsi="仿宋" w:cs="仿宋" w:hint="eastAsia"/>
          <w:sz w:val="32"/>
          <w:szCs w:val="32"/>
        </w:rPr>
        <w:t>语文</w:t>
      </w:r>
      <w:r>
        <w:rPr>
          <w:rFonts w:ascii="仿宋" w:eastAsia="仿宋" w:hAnsi="仿宋" w:cs="仿宋" w:hint="eastAsia"/>
          <w:sz w:val="32"/>
          <w:szCs w:val="32"/>
        </w:rPr>
        <w:t>教师</w:t>
      </w:r>
      <w:r>
        <w:rPr>
          <w:rFonts w:ascii="仿宋" w:eastAsia="仿宋" w:hAnsi="仿宋" w:cs="仿宋" w:hint="eastAsia"/>
          <w:sz w:val="32"/>
          <w:szCs w:val="32"/>
        </w:rPr>
        <w:t>习作教学竞赛参赛教师统计表</w:t>
      </w:r>
    </w:p>
    <w:p w:rsidR="00E853F9" w:rsidRDefault="00492014">
      <w:pPr>
        <w:spacing w:line="60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县（市、区、校）</w:t>
      </w:r>
    </w:p>
    <w:tbl>
      <w:tblPr>
        <w:tblStyle w:val="a3"/>
        <w:tblW w:w="0" w:type="auto"/>
        <w:tblLook w:val="04A0"/>
      </w:tblPr>
      <w:tblGrid>
        <w:gridCol w:w="903"/>
        <w:gridCol w:w="1280"/>
        <w:gridCol w:w="2064"/>
        <w:gridCol w:w="1687"/>
        <w:gridCol w:w="1992"/>
        <w:gridCol w:w="1498"/>
      </w:tblGrid>
      <w:tr w:rsidR="00E853F9">
        <w:tc>
          <w:tcPr>
            <w:tcW w:w="915" w:type="dxa"/>
          </w:tcPr>
          <w:p w:rsidR="00E853F9" w:rsidRDefault="00492014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1305" w:type="dxa"/>
          </w:tcPr>
          <w:p w:rsidR="00E853F9" w:rsidRDefault="00492014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115" w:type="dxa"/>
          </w:tcPr>
          <w:p w:rsidR="00E853F9" w:rsidRDefault="00492014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</w:t>
            </w:r>
          </w:p>
        </w:tc>
        <w:tc>
          <w:tcPr>
            <w:tcW w:w="1725" w:type="dxa"/>
          </w:tcPr>
          <w:p w:rsidR="00E853F9" w:rsidRDefault="00492014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年级</w:t>
            </w:r>
          </w:p>
        </w:tc>
        <w:tc>
          <w:tcPr>
            <w:tcW w:w="2040" w:type="dxa"/>
          </w:tcPr>
          <w:p w:rsidR="00E853F9" w:rsidRDefault="00492014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课题</w:t>
            </w:r>
          </w:p>
        </w:tc>
        <w:tc>
          <w:tcPr>
            <w:tcW w:w="1530" w:type="dxa"/>
          </w:tcPr>
          <w:p w:rsidR="00E853F9" w:rsidRDefault="00492014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</w:tr>
      <w:tr w:rsidR="00E853F9">
        <w:tc>
          <w:tcPr>
            <w:tcW w:w="915" w:type="dxa"/>
          </w:tcPr>
          <w:p w:rsidR="00E853F9" w:rsidRDefault="00E853F9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5" w:type="dxa"/>
          </w:tcPr>
          <w:p w:rsidR="00E853F9" w:rsidRDefault="00E853F9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15" w:type="dxa"/>
          </w:tcPr>
          <w:p w:rsidR="00E853F9" w:rsidRDefault="00E853F9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25" w:type="dxa"/>
          </w:tcPr>
          <w:p w:rsidR="00E853F9" w:rsidRDefault="00E853F9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40" w:type="dxa"/>
          </w:tcPr>
          <w:p w:rsidR="00E853F9" w:rsidRDefault="00E853F9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30" w:type="dxa"/>
          </w:tcPr>
          <w:p w:rsidR="00E853F9" w:rsidRDefault="00E853F9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853F9">
        <w:tc>
          <w:tcPr>
            <w:tcW w:w="915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15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25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40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30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853F9">
        <w:tc>
          <w:tcPr>
            <w:tcW w:w="915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15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25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40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30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853F9">
        <w:tc>
          <w:tcPr>
            <w:tcW w:w="915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15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25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40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30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853F9">
        <w:tc>
          <w:tcPr>
            <w:tcW w:w="915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15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25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40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30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853F9">
        <w:tc>
          <w:tcPr>
            <w:tcW w:w="915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15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25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40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30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853F9">
        <w:tc>
          <w:tcPr>
            <w:tcW w:w="915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15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25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40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30" w:type="dxa"/>
          </w:tcPr>
          <w:p w:rsidR="00E853F9" w:rsidRDefault="00E853F9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E853F9" w:rsidRDefault="00E853F9">
      <w:pPr>
        <w:ind w:firstLineChars="200" w:firstLine="420"/>
        <w:rPr>
          <w:rFonts w:ascii="仿宋_GB2312" w:hAnsi="仿宋"/>
          <w:szCs w:val="32"/>
        </w:rPr>
      </w:pPr>
    </w:p>
    <w:sectPr w:rsidR="00E853F9" w:rsidSect="00E853F9">
      <w:pgSz w:w="11906" w:h="16838"/>
      <w:pgMar w:top="1440" w:right="1349" w:bottom="1327" w:left="1349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B19D"/>
    <w:multiLevelType w:val="singleLevel"/>
    <w:tmpl w:val="1776B19D"/>
    <w:lvl w:ilvl="0">
      <w:start w:val="3"/>
      <w:numFmt w:val="chineseCounting"/>
      <w:suff w:val="nothing"/>
      <w:lvlText w:val="%1、"/>
      <w:lvlJc w:val="left"/>
      <w:pPr>
        <w:ind w:left="1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492014"/>
    <w:rsid w:val="0090424B"/>
    <w:rsid w:val="00E853F9"/>
    <w:rsid w:val="03DA3B10"/>
    <w:rsid w:val="04F55C84"/>
    <w:rsid w:val="064C00C1"/>
    <w:rsid w:val="09727B38"/>
    <w:rsid w:val="0B424224"/>
    <w:rsid w:val="149563F0"/>
    <w:rsid w:val="182B3BC3"/>
    <w:rsid w:val="1FE841AE"/>
    <w:rsid w:val="2ADF3385"/>
    <w:rsid w:val="2BE56F6F"/>
    <w:rsid w:val="2EC772B4"/>
    <w:rsid w:val="35834095"/>
    <w:rsid w:val="3D2964CB"/>
    <w:rsid w:val="448B22C4"/>
    <w:rsid w:val="469E12E7"/>
    <w:rsid w:val="472810FA"/>
    <w:rsid w:val="48B43657"/>
    <w:rsid w:val="4B8609AA"/>
    <w:rsid w:val="4E334ED5"/>
    <w:rsid w:val="50DA1109"/>
    <w:rsid w:val="518262E1"/>
    <w:rsid w:val="564F2914"/>
    <w:rsid w:val="6383702C"/>
    <w:rsid w:val="6E9B0ECF"/>
    <w:rsid w:val="76A85C97"/>
    <w:rsid w:val="77066AB4"/>
    <w:rsid w:val="7746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3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853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_Style 4"/>
    <w:qFormat/>
    <w:rsid w:val="00E853F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174</Words>
  <Characters>993</Characters>
  <Application>Microsoft Office Word</Application>
  <DocSecurity>0</DocSecurity>
  <Lines>8</Lines>
  <Paragraphs>2</Paragraphs>
  <ScaleCrop>false</ScaleCrop>
  <Company>Kingsoft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水仙子</dc:creator>
  <cp:lastModifiedBy>Administrator</cp:lastModifiedBy>
  <cp:revision>2</cp:revision>
  <cp:lastPrinted>2021-06-01T03:07:00Z</cp:lastPrinted>
  <dcterms:created xsi:type="dcterms:W3CDTF">2021-06-01T08:07:00Z</dcterms:created>
  <dcterms:modified xsi:type="dcterms:W3CDTF">2021-06-01T08:07:00Z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A19776F196FC4AD59908353F86BFF0C4</vt:lpwstr>
  </property>
</Properties>
</file>